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88" w:type="dxa"/>
        <w:tblInd w:w="137" w:type="dxa"/>
        <w:tblLook w:val="04A0" w:firstRow="1" w:lastRow="0" w:firstColumn="1" w:lastColumn="0" w:noHBand="0" w:noVBand="1"/>
      </w:tblPr>
      <w:tblGrid>
        <w:gridCol w:w="5392"/>
        <w:gridCol w:w="5386"/>
        <w:gridCol w:w="4110"/>
      </w:tblGrid>
      <w:tr w:rsidR="003221A4" w:rsidRPr="00451B16" w14:paraId="70CA4670" w14:textId="77777777" w:rsidTr="002624DE">
        <w:tc>
          <w:tcPr>
            <w:tcW w:w="5392" w:type="dxa"/>
          </w:tcPr>
          <w:p w14:paraId="7F819814" w14:textId="77777777" w:rsidR="003221A4" w:rsidRPr="00451B16" w:rsidRDefault="003221A4" w:rsidP="002624D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51B16">
              <w:rPr>
                <w:rFonts w:ascii="Times New Roman" w:eastAsia="Times New Roman" w:hAnsi="Times New Roman"/>
                <w:b/>
                <w:sz w:val="24"/>
                <w:szCs w:val="24"/>
              </w:rPr>
              <w:t>Biểu 0601A/KHCN-BC</w:t>
            </w:r>
          </w:p>
          <w:p w14:paraId="29B43CF0" w14:textId="77777777" w:rsidR="003221A4" w:rsidRPr="00451B16" w:rsidRDefault="003221A4" w:rsidP="002624D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B16">
              <w:rPr>
                <w:rFonts w:ascii="Times New Roman" w:eastAsia="Times New Roman" w:hAnsi="Times New Roman"/>
                <w:sz w:val="24"/>
                <w:szCs w:val="24"/>
              </w:rPr>
              <w:t xml:space="preserve">Ban hành kèm theo </w:t>
            </w:r>
            <w:r w:rsidRPr="00451B1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Thông tư số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/</w:t>
            </w:r>
            <w:r w:rsidRPr="00451B1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2025/TT-BKHCN ngày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   </w:t>
            </w:r>
            <w:r w:rsidRPr="00451B1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tháng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12 n</w:t>
            </w:r>
            <w:r w:rsidRPr="00451B1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ăm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2025</w:t>
            </w:r>
          </w:p>
          <w:p w14:paraId="02929ED4" w14:textId="4E2D8BBA" w:rsidR="003221A4" w:rsidRPr="00451B16" w:rsidRDefault="003221A4" w:rsidP="00262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B16">
              <w:rPr>
                <w:rFonts w:ascii="Times New Roman" w:eastAsia="Times New Roman" w:hAnsi="Times New Roman"/>
                <w:sz w:val="24"/>
                <w:szCs w:val="24"/>
              </w:rPr>
              <w:t xml:space="preserve">Ngày nhận báo cáo: </w:t>
            </w:r>
            <w:r w:rsidRPr="00451B1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Trước </w:t>
            </w:r>
            <w:r w:rsidR="009E479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27/02/2026</w:t>
            </w:r>
          </w:p>
        </w:tc>
        <w:tc>
          <w:tcPr>
            <w:tcW w:w="5386" w:type="dxa"/>
          </w:tcPr>
          <w:p w14:paraId="4DE3E41C" w14:textId="77777777" w:rsidR="003221A4" w:rsidRPr="00451B16" w:rsidRDefault="003221A4" w:rsidP="002624DE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zh-CN"/>
              </w:rPr>
            </w:pPr>
            <w:r w:rsidRPr="00451B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zh-CN"/>
              </w:rPr>
              <w:t xml:space="preserve">DOANH NGHIỆP </w:t>
            </w:r>
            <w:r w:rsidRPr="00451B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BƯU CHÍNH</w:t>
            </w:r>
          </w:p>
          <w:p w14:paraId="3AB2EFC0" w14:textId="77777777" w:rsidR="003221A4" w:rsidRPr="00451B16" w:rsidRDefault="003221A4" w:rsidP="002624DE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zh-CN"/>
              </w:rPr>
            </w:pPr>
            <w:r w:rsidRPr="00451B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zh-CN"/>
              </w:rPr>
              <w:t>TẠI ĐỊA PHƯƠNG</w:t>
            </w:r>
          </w:p>
          <w:p w14:paraId="7DA4609A" w14:textId="2D8329F3" w:rsidR="003221A4" w:rsidRPr="00451B16" w:rsidRDefault="003221A4" w:rsidP="00262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1B16">
              <w:rPr>
                <w:rFonts w:ascii="Times New Roman" w:eastAsia="Times New Roman" w:hAnsi="Times New Roman"/>
                <w:b/>
                <w:sz w:val="24"/>
                <w:szCs w:val="24"/>
              </w:rPr>
              <w:t>Năm</w:t>
            </w:r>
            <w:r w:rsidR="009E479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2025</w:t>
            </w:r>
          </w:p>
          <w:p w14:paraId="261AFB91" w14:textId="77777777" w:rsidR="003221A4" w:rsidRPr="00451B16" w:rsidRDefault="003221A4" w:rsidP="002624DE">
            <w:pPr>
              <w:tabs>
                <w:tab w:val="left" w:pos="23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431BAD2" w14:textId="77777777" w:rsidR="003221A4" w:rsidRPr="00451B16" w:rsidRDefault="003221A4" w:rsidP="00262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B1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51B16">
              <w:rPr>
                <w:rFonts w:ascii="Times New Roman" w:eastAsia="Times New Roman" w:hAnsi="Times New Roman"/>
                <w:b/>
                <w:sz w:val="24"/>
                <w:szCs w:val="24"/>
              </w:rPr>
              <w:t>Đơn vị báo cáo:</w:t>
            </w:r>
          </w:p>
          <w:p w14:paraId="32D8FFA1" w14:textId="39D9BAE1" w:rsidR="003221A4" w:rsidRDefault="009E4798" w:rsidP="002624DE">
            <w:pPr>
              <w:tabs>
                <w:tab w:val="left" w:leader="dot" w:pos="23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……………………………………..</w:t>
            </w:r>
          </w:p>
          <w:p w14:paraId="5531D26D" w14:textId="33D0878C" w:rsidR="009E4798" w:rsidRPr="00451B16" w:rsidRDefault="009E4798" w:rsidP="002624DE">
            <w:pPr>
              <w:tabs>
                <w:tab w:val="left" w:leader="dot" w:pos="230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……………………………………..</w:t>
            </w:r>
          </w:p>
          <w:p w14:paraId="49D38859" w14:textId="77777777" w:rsidR="003221A4" w:rsidRPr="00451B16" w:rsidRDefault="003221A4" w:rsidP="00262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B1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51B16">
              <w:rPr>
                <w:rFonts w:ascii="Times New Roman" w:eastAsia="Times New Roman" w:hAnsi="Times New Roman"/>
                <w:b/>
                <w:sz w:val="24"/>
                <w:szCs w:val="24"/>
              </w:rPr>
              <w:t>Đơn vị nhận báo cáo</w:t>
            </w:r>
            <w:r w:rsidRPr="00451B1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53229566" w14:textId="7FBDDC8F" w:rsidR="003221A4" w:rsidRPr="00451B16" w:rsidRDefault="005F6AB8" w:rsidP="002624DE">
            <w:pPr>
              <w:tabs>
                <w:tab w:val="left" w:pos="23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AB8">
              <w:rPr>
                <w:rFonts w:ascii="Times New Roman" w:eastAsia="Times New Roman" w:hAnsi="Times New Roman"/>
                <w:sz w:val="24"/>
                <w:szCs w:val="24"/>
              </w:rPr>
              <w:t>Trung tâm Khởi nghiệp và Đổi mới sáng tạo (</w:t>
            </w:r>
            <w:r w:rsidR="009E4798">
              <w:rPr>
                <w:rFonts w:ascii="Times New Roman" w:eastAsia="Times New Roman" w:hAnsi="Times New Roman"/>
                <w:sz w:val="24"/>
                <w:szCs w:val="24"/>
              </w:rPr>
              <w:t>Sở KH&amp;CN TP. Cần Thơ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</w:tbl>
    <w:p w14:paraId="76867208" w14:textId="77777777" w:rsidR="00BF16CA" w:rsidRDefault="00BF16CA" w:rsidP="003221A4">
      <w:pPr>
        <w:spacing w:after="60" w:line="240" w:lineRule="auto"/>
        <w:ind w:left="10081" w:right="-74"/>
        <w:jc w:val="right"/>
        <w:rPr>
          <w:rFonts w:ascii="Times New Roman" w:eastAsia="Times New Roman" w:hAnsi="Times New Roman"/>
          <w:i/>
          <w:sz w:val="26"/>
          <w:szCs w:val="26"/>
        </w:rPr>
      </w:pPr>
    </w:p>
    <w:p w14:paraId="1AFD3578" w14:textId="19D0B397" w:rsidR="003221A4" w:rsidRPr="002539D4" w:rsidRDefault="003221A4" w:rsidP="003221A4">
      <w:pPr>
        <w:spacing w:after="60" w:line="240" w:lineRule="auto"/>
        <w:ind w:left="10081" w:right="-74"/>
        <w:jc w:val="right"/>
        <w:rPr>
          <w:rFonts w:ascii="Times New Roman" w:eastAsia="Times New Roman" w:hAnsi="Times New Roman"/>
          <w:i/>
          <w:sz w:val="26"/>
          <w:szCs w:val="26"/>
        </w:rPr>
      </w:pPr>
      <w:r w:rsidRPr="002539D4">
        <w:rPr>
          <w:rFonts w:ascii="Times New Roman" w:eastAsia="Times New Roman" w:hAnsi="Times New Roman"/>
          <w:i/>
          <w:sz w:val="26"/>
          <w:szCs w:val="26"/>
        </w:rPr>
        <w:t xml:space="preserve">Đơn vị tính: </w:t>
      </w:r>
      <w:r w:rsidRPr="002539D4">
        <w:rPr>
          <w:rFonts w:ascii="Times New Roman" w:eastAsia="Times New Roman" w:hAnsi="Times New Roman"/>
          <w:i/>
          <w:sz w:val="26"/>
          <w:szCs w:val="26"/>
          <w:lang w:val="vi-VN"/>
        </w:rPr>
        <w:t>Tổ chức</w:t>
      </w:r>
      <w:r w:rsidRPr="002539D4">
        <w:rPr>
          <w:rFonts w:ascii="Times New Roman" w:eastAsia="Times New Roman" w:hAnsi="Times New Roman"/>
          <w:i/>
          <w:sz w:val="26"/>
          <w:szCs w:val="26"/>
        </w:rPr>
        <w:t>/</w:t>
      </w:r>
      <w:r w:rsidRPr="002539D4">
        <w:rPr>
          <w:rFonts w:ascii="Times New Roman" w:eastAsia="Times New Roman" w:hAnsi="Times New Roman"/>
          <w:i/>
          <w:sz w:val="26"/>
          <w:szCs w:val="26"/>
          <w:lang w:val="vi-VN"/>
        </w:rPr>
        <w:t>d</w:t>
      </w:r>
      <w:r w:rsidRPr="002539D4">
        <w:rPr>
          <w:rFonts w:ascii="Times New Roman" w:eastAsia="Times New Roman" w:hAnsi="Times New Roman"/>
          <w:i/>
          <w:sz w:val="26"/>
          <w:szCs w:val="26"/>
        </w:rPr>
        <w:t>oanh nghiệp</w:t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8"/>
        <w:gridCol w:w="2689"/>
        <w:gridCol w:w="1866"/>
        <w:gridCol w:w="2150"/>
        <w:gridCol w:w="426"/>
      </w:tblGrid>
      <w:tr w:rsidR="003221A4" w:rsidRPr="00C43181" w14:paraId="3AB99E92" w14:textId="77777777" w:rsidTr="002624DE">
        <w:trPr>
          <w:trHeight w:val="356"/>
        </w:trPr>
        <w:tc>
          <w:tcPr>
            <w:tcW w:w="10017" w:type="dxa"/>
            <w:gridSpan w:val="2"/>
            <w:vMerge w:val="restart"/>
            <w:vAlign w:val="center"/>
          </w:tcPr>
          <w:p w14:paraId="7EF8FCF4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b/>
                <w:sz w:val="24"/>
                <w:szCs w:val="24"/>
              </w:rPr>
              <w:t>Chỉ tiêu</w:t>
            </w:r>
          </w:p>
        </w:tc>
        <w:tc>
          <w:tcPr>
            <w:tcW w:w="1866" w:type="dxa"/>
            <w:vMerge w:val="restart"/>
            <w:vAlign w:val="center"/>
          </w:tcPr>
          <w:p w14:paraId="310D1DF8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b/>
                <w:sz w:val="24"/>
                <w:szCs w:val="24"/>
              </w:rPr>
              <w:t>Mã số</w:t>
            </w:r>
          </w:p>
        </w:tc>
        <w:tc>
          <w:tcPr>
            <w:tcW w:w="2576" w:type="dxa"/>
            <w:gridSpan w:val="2"/>
            <w:vMerge w:val="restart"/>
            <w:vAlign w:val="center"/>
          </w:tcPr>
          <w:p w14:paraId="5F437A59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b/>
                <w:sz w:val="24"/>
                <w:szCs w:val="24"/>
              </w:rPr>
              <w:t>Tổng số</w:t>
            </w:r>
          </w:p>
        </w:tc>
      </w:tr>
      <w:tr w:rsidR="003221A4" w:rsidRPr="00C43181" w14:paraId="00C62179" w14:textId="77777777" w:rsidTr="002624DE">
        <w:trPr>
          <w:trHeight w:val="356"/>
        </w:trPr>
        <w:tc>
          <w:tcPr>
            <w:tcW w:w="10017" w:type="dxa"/>
            <w:gridSpan w:val="2"/>
            <w:vMerge/>
          </w:tcPr>
          <w:p w14:paraId="7E0512A3" w14:textId="77777777" w:rsidR="003221A4" w:rsidRPr="00C43181" w:rsidRDefault="003221A4" w:rsidP="002624DE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3A901FC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/>
          </w:tcPr>
          <w:p w14:paraId="25BDE34F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21A4" w:rsidRPr="00C43181" w14:paraId="0B16C3B1" w14:textId="77777777" w:rsidTr="002624DE">
        <w:tc>
          <w:tcPr>
            <w:tcW w:w="10017" w:type="dxa"/>
            <w:gridSpan w:val="2"/>
          </w:tcPr>
          <w:p w14:paraId="4BFED548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66" w:type="dxa"/>
          </w:tcPr>
          <w:p w14:paraId="0A48F916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576" w:type="dxa"/>
            <w:gridSpan w:val="2"/>
          </w:tcPr>
          <w:p w14:paraId="2C887C56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221A4" w:rsidRPr="00C43181" w14:paraId="20B95947" w14:textId="77777777" w:rsidTr="002624DE">
        <w:tc>
          <w:tcPr>
            <w:tcW w:w="10017" w:type="dxa"/>
            <w:gridSpan w:val="2"/>
          </w:tcPr>
          <w:p w14:paraId="035E059E" w14:textId="77777777" w:rsidR="003221A4" w:rsidRPr="00C43181" w:rsidRDefault="003221A4" w:rsidP="00262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3181">
              <w:rPr>
                <w:rFonts w:ascii="Times New Roman" w:hAnsi="Times New Roman"/>
                <w:b/>
                <w:bCs/>
                <w:sz w:val="24"/>
                <w:szCs w:val="24"/>
              </w:rPr>
              <w:t>1. Số doanh nghiệp được cấp phép hoạt động trong lĩnh vực bưu chính (DNBC)</w:t>
            </w:r>
          </w:p>
        </w:tc>
        <w:tc>
          <w:tcPr>
            <w:tcW w:w="1866" w:type="dxa"/>
            <w:vAlign w:val="center"/>
          </w:tcPr>
          <w:p w14:paraId="490A273C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576" w:type="dxa"/>
            <w:gridSpan w:val="2"/>
          </w:tcPr>
          <w:p w14:paraId="2590026A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21A4" w:rsidRPr="00C43181" w14:paraId="3A355CA7" w14:textId="77777777" w:rsidTr="002624DE">
        <w:tc>
          <w:tcPr>
            <w:tcW w:w="10017" w:type="dxa"/>
            <w:gridSpan w:val="2"/>
            <w:vAlign w:val="center"/>
          </w:tcPr>
          <w:p w14:paraId="01A2B830" w14:textId="77777777" w:rsidR="003221A4" w:rsidRPr="00C43181" w:rsidRDefault="003221A4" w:rsidP="002624DE">
            <w:pPr>
              <w:spacing w:after="0"/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C43181">
              <w:rPr>
                <w:rFonts w:ascii="Times New Roman" w:hAnsi="Times New Roman"/>
                <w:sz w:val="24"/>
                <w:szCs w:val="24"/>
              </w:rPr>
              <w:t>- Số DNBC được cấp giấy phép</w:t>
            </w:r>
          </w:p>
        </w:tc>
        <w:tc>
          <w:tcPr>
            <w:tcW w:w="1866" w:type="dxa"/>
            <w:vAlign w:val="center"/>
          </w:tcPr>
          <w:p w14:paraId="5A80B02D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576" w:type="dxa"/>
            <w:gridSpan w:val="2"/>
          </w:tcPr>
          <w:p w14:paraId="15F384AB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21A4" w:rsidRPr="00C43181" w14:paraId="73CEB84B" w14:textId="77777777" w:rsidTr="002624DE">
        <w:tc>
          <w:tcPr>
            <w:tcW w:w="10017" w:type="dxa"/>
            <w:gridSpan w:val="2"/>
            <w:vAlign w:val="center"/>
          </w:tcPr>
          <w:p w14:paraId="2C3045EA" w14:textId="77777777" w:rsidR="003221A4" w:rsidRPr="00C43181" w:rsidRDefault="003221A4" w:rsidP="002624DE">
            <w:pPr>
              <w:spacing w:after="0"/>
              <w:ind w:left="165"/>
              <w:rPr>
                <w:rFonts w:ascii="Times New Roman" w:hAnsi="Times New Roman"/>
                <w:i/>
                <w:sz w:val="24"/>
                <w:szCs w:val="24"/>
              </w:rPr>
            </w:pPr>
            <w:r w:rsidRPr="00C4318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C43181">
              <w:rPr>
                <w:rFonts w:ascii="Times New Roman" w:hAnsi="Times New Roman"/>
                <w:i/>
                <w:sz w:val="24"/>
                <w:szCs w:val="24"/>
              </w:rPr>
              <w:t>Trong đó:</w:t>
            </w:r>
            <w:r w:rsidRPr="00C43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3181">
              <w:rPr>
                <w:rFonts w:ascii="Times New Roman" w:hAnsi="Times New Roman"/>
                <w:i/>
                <w:sz w:val="24"/>
                <w:szCs w:val="24"/>
              </w:rPr>
              <w:t>Số DNBC được cấp phép mới trong kỳ</w:t>
            </w:r>
          </w:p>
        </w:tc>
        <w:tc>
          <w:tcPr>
            <w:tcW w:w="1866" w:type="dxa"/>
            <w:vAlign w:val="center"/>
          </w:tcPr>
          <w:p w14:paraId="52F6F447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576" w:type="dxa"/>
            <w:gridSpan w:val="2"/>
          </w:tcPr>
          <w:p w14:paraId="67063290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21A4" w:rsidRPr="00C43181" w14:paraId="15658ABB" w14:textId="77777777" w:rsidTr="002624DE">
        <w:tc>
          <w:tcPr>
            <w:tcW w:w="10017" w:type="dxa"/>
            <w:gridSpan w:val="2"/>
            <w:vAlign w:val="center"/>
          </w:tcPr>
          <w:p w14:paraId="5C810A5C" w14:textId="77777777" w:rsidR="003221A4" w:rsidRPr="00C43181" w:rsidRDefault="003221A4" w:rsidP="002624DE">
            <w:pPr>
              <w:spacing w:after="0"/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C43181">
              <w:rPr>
                <w:rFonts w:ascii="Times New Roman" w:hAnsi="Times New Roman"/>
                <w:sz w:val="24"/>
                <w:szCs w:val="24"/>
              </w:rPr>
              <w:t>- Số DNBC được xác nhận thông báo hoạt động bưu chính</w:t>
            </w:r>
          </w:p>
        </w:tc>
        <w:tc>
          <w:tcPr>
            <w:tcW w:w="1866" w:type="dxa"/>
            <w:vAlign w:val="center"/>
          </w:tcPr>
          <w:p w14:paraId="5D7741AA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576" w:type="dxa"/>
            <w:gridSpan w:val="2"/>
          </w:tcPr>
          <w:p w14:paraId="431EF338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21A4" w:rsidRPr="00C43181" w14:paraId="00AD1440" w14:textId="77777777" w:rsidTr="002624DE">
        <w:tc>
          <w:tcPr>
            <w:tcW w:w="10017" w:type="dxa"/>
            <w:gridSpan w:val="2"/>
            <w:vAlign w:val="center"/>
          </w:tcPr>
          <w:p w14:paraId="7387E42C" w14:textId="77777777" w:rsidR="003221A4" w:rsidRPr="00C43181" w:rsidRDefault="003221A4" w:rsidP="002624DE">
            <w:pPr>
              <w:spacing w:after="0"/>
              <w:ind w:left="165"/>
              <w:rPr>
                <w:rFonts w:ascii="Times New Roman" w:hAnsi="Times New Roman"/>
                <w:i/>
                <w:sz w:val="24"/>
                <w:szCs w:val="24"/>
              </w:rPr>
            </w:pPr>
            <w:r w:rsidRPr="00C43181">
              <w:rPr>
                <w:rFonts w:ascii="Times New Roman" w:hAnsi="Times New Roman"/>
                <w:i/>
                <w:sz w:val="24"/>
                <w:szCs w:val="24"/>
              </w:rPr>
              <w:t xml:space="preserve">       Trong đó: Số DNBC được xác nhận thông báo trong kỳ</w:t>
            </w:r>
          </w:p>
        </w:tc>
        <w:tc>
          <w:tcPr>
            <w:tcW w:w="1866" w:type="dxa"/>
            <w:vAlign w:val="center"/>
          </w:tcPr>
          <w:p w14:paraId="3F496DB0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576" w:type="dxa"/>
            <w:gridSpan w:val="2"/>
          </w:tcPr>
          <w:p w14:paraId="7F01BC98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21A4" w:rsidRPr="00C43181" w14:paraId="652CBB98" w14:textId="77777777" w:rsidTr="002624DE">
        <w:tc>
          <w:tcPr>
            <w:tcW w:w="10017" w:type="dxa"/>
            <w:gridSpan w:val="2"/>
            <w:vAlign w:val="center"/>
          </w:tcPr>
          <w:p w14:paraId="0AEE86A3" w14:textId="77777777" w:rsidR="003221A4" w:rsidRPr="00C43181" w:rsidRDefault="003221A4" w:rsidP="002624DE">
            <w:pPr>
              <w:spacing w:after="0"/>
              <w:ind w:left="165"/>
              <w:rPr>
                <w:rFonts w:ascii="Times New Roman" w:hAnsi="Times New Roman"/>
                <w:sz w:val="24"/>
                <w:szCs w:val="24"/>
              </w:rPr>
            </w:pPr>
            <w:r w:rsidRPr="00C43181">
              <w:rPr>
                <w:rFonts w:ascii="Times New Roman" w:hAnsi="Times New Roman"/>
                <w:sz w:val="24"/>
                <w:szCs w:val="24"/>
              </w:rPr>
              <w:t xml:space="preserve">- Số DNBC được cấp đồng thời giấy phép bưu chính và văn bản xác nhận thông báo hoạt động bưu chính </w:t>
            </w:r>
          </w:p>
        </w:tc>
        <w:tc>
          <w:tcPr>
            <w:tcW w:w="1866" w:type="dxa"/>
            <w:vAlign w:val="center"/>
          </w:tcPr>
          <w:p w14:paraId="7BAFD535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576" w:type="dxa"/>
            <w:gridSpan w:val="2"/>
          </w:tcPr>
          <w:p w14:paraId="23934E3A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21A4" w:rsidRPr="00C43181" w14:paraId="4D32C48C" w14:textId="77777777" w:rsidTr="002624DE">
        <w:tc>
          <w:tcPr>
            <w:tcW w:w="10017" w:type="dxa"/>
            <w:gridSpan w:val="2"/>
            <w:vAlign w:val="center"/>
          </w:tcPr>
          <w:p w14:paraId="00259CBA" w14:textId="77777777" w:rsidR="003221A4" w:rsidRPr="00C43181" w:rsidRDefault="003221A4" w:rsidP="002624DE">
            <w:pPr>
              <w:spacing w:after="0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C43181">
              <w:rPr>
                <w:rFonts w:ascii="Times New Roman" w:hAnsi="Times New Roman"/>
                <w:i/>
                <w:sz w:val="24"/>
                <w:szCs w:val="24"/>
              </w:rPr>
              <w:t>Trong đó: Số DNBC được cấp đồng thời giấy phép bưu chính và văn bản xác nhận thông báo hoạt động bưu chính mới trong kỳ</w:t>
            </w:r>
          </w:p>
        </w:tc>
        <w:tc>
          <w:tcPr>
            <w:tcW w:w="1866" w:type="dxa"/>
            <w:vAlign w:val="center"/>
          </w:tcPr>
          <w:p w14:paraId="3DFA2B44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2576" w:type="dxa"/>
            <w:gridSpan w:val="2"/>
          </w:tcPr>
          <w:p w14:paraId="415AA32D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21A4" w:rsidRPr="00C43181" w14:paraId="68F44E7C" w14:textId="77777777" w:rsidTr="002624DE">
        <w:tc>
          <w:tcPr>
            <w:tcW w:w="10017" w:type="dxa"/>
            <w:gridSpan w:val="2"/>
            <w:vAlign w:val="center"/>
          </w:tcPr>
          <w:p w14:paraId="2FAB087A" w14:textId="77777777" w:rsidR="003221A4" w:rsidRPr="00C43181" w:rsidRDefault="003221A4" w:rsidP="002624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31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Số chi nhánh, đại lý, văn phòng đại diện được cấp văn bản xác nhận thông báo hoạt động bưu chính </w:t>
            </w:r>
          </w:p>
        </w:tc>
        <w:tc>
          <w:tcPr>
            <w:tcW w:w="1866" w:type="dxa"/>
            <w:vAlign w:val="center"/>
          </w:tcPr>
          <w:p w14:paraId="4F70ED16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576" w:type="dxa"/>
            <w:gridSpan w:val="2"/>
          </w:tcPr>
          <w:p w14:paraId="3A444ABF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21A4" w:rsidRPr="00C43181" w14:paraId="2DFAFA31" w14:textId="77777777" w:rsidTr="002624DE">
        <w:tc>
          <w:tcPr>
            <w:tcW w:w="10017" w:type="dxa"/>
            <w:gridSpan w:val="2"/>
            <w:vAlign w:val="center"/>
          </w:tcPr>
          <w:p w14:paraId="7F73E7B9" w14:textId="77777777" w:rsidR="003221A4" w:rsidRPr="00C43181" w:rsidRDefault="003221A4" w:rsidP="002624D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vi-VN" w:eastAsia="zh-CN"/>
              </w:rPr>
            </w:pPr>
            <w:r w:rsidRPr="00C4318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C43181">
              <w:rPr>
                <w:rFonts w:ascii="Times New Roman" w:hAnsi="Times New Roman"/>
                <w:i/>
                <w:sz w:val="24"/>
                <w:szCs w:val="24"/>
              </w:rPr>
              <w:t>Trong đó:</w:t>
            </w:r>
            <w:r w:rsidRPr="00C431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3181">
              <w:rPr>
                <w:rFonts w:ascii="Times New Roman" w:hAnsi="Times New Roman"/>
                <w:i/>
                <w:sz w:val="24"/>
                <w:szCs w:val="24"/>
              </w:rPr>
              <w:t>Số chi nhánh, đại lý, văn phòng đại diện được cấp mới văn bản xác nhận thông báo hoạt động bưu chính trong kỳ báo cáo</w:t>
            </w:r>
          </w:p>
        </w:tc>
        <w:tc>
          <w:tcPr>
            <w:tcW w:w="1866" w:type="dxa"/>
            <w:vAlign w:val="center"/>
          </w:tcPr>
          <w:p w14:paraId="1C8DAE01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576" w:type="dxa"/>
            <w:gridSpan w:val="2"/>
          </w:tcPr>
          <w:p w14:paraId="02591157" w14:textId="77777777" w:rsidR="003221A4" w:rsidRPr="00C43181" w:rsidRDefault="003221A4" w:rsidP="002624D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221A4" w:rsidRPr="00C43181" w14:paraId="4054BCC4" w14:textId="77777777" w:rsidTr="002624D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6" w:type="dxa"/>
          <w:jc w:val="center"/>
        </w:trPr>
        <w:tc>
          <w:tcPr>
            <w:tcW w:w="7328" w:type="dxa"/>
            <w:vAlign w:val="center"/>
          </w:tcPr>
          <w:p w14:paraId="105CFD80" w14:textId="77777777" w:rsidR="003221A4" w:rsidRPr="00C43181" w:rsidRDefault="003221A4" w:rsidP="002624DE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A75DDDB" w14:textId="77777777" w:rsidR="003221A4" w:rsidRPr="00C43181" w:rsidRDefault="003221A4" w:rsidP="002624DE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b/>
                <w:sz w:val="24"/>
                <w:szCs w:val="24"/>
              </w:rPr>
              <w:t>Người lập biểu</w:t>
            </w:r>
          </w:p>
          <w:p w14:paraId="76CD09E6" w14:textId="77777777" w:rsidR="003221A4" w:rsidRPr="00C43181" w:rsidRDefault="003221A4" w:rsidP="00262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i/>
                <w:sz w:val="24"/>
                <w:szCs w:val="24"/>
              </w:rPr>
              <w:t>(Ký, ghi rõ họ tên)</w:t>
            </w:r>
          </w:p>
        </w:tc>
        <w:tc>
          <w:tcPr>
            <w:tcW w:w="6705" w:type="dxa"/>
            <w:gridSpan w:val="3"/>
            <w:vAlign w:val="center"/>
          </w:tcPr>
          <w:p w14:paraId="3301B99C" w14:textId="77777777" w:rsidR="003221A4" w:rsidRPr="00C43181" w:rsidRDefault="003221A4" w:rsidP="002624DE">
            <w:pPr>
              <w:spacing w:before="120" w:after="40" w:line="240" w:lineRule="auto"/>
              <w:ind w:left="-9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i/>
                <w:sz w:val="24"/>
                <w:szCs w:val="24"/>
              </w:rPr>
              <w:t>………, ngày……tháng……năm ……</w:t>
            </w:r>
          </w:p>
          <w:p w14:paraId="643A75A7" w14:textId="77777777" w:rsidR="003221A4" w:rsidRPr="00C43181" w:rsidRDefault="003221A4" w:rsidP="002624DE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b/>
                <w:sz w:val="24"/>
                <w:szCs w:val="24"/>
              </w:rPr>
              <w:t>Thủ trưởng đơn vị</w:t>
            </w:r>
          </w:p>
          <w:p w14:paraId="31C07BA8" w14:textId="77777777" w:rsidR="003221A4" w:rsidRPr="00C43181" w:rsidRDefault="003221A4" w:rsidP="002624DE">
            <w:pPr>
              <w:spacing w:before="40" w:after="40" w:line="240" w:lineRule="auto"/>
              <w:ind w:left="-9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43181">
              <w:rPr>
                <w:rFonts w:ascii="Times New Roman" w:eastAsia="Times New Roman" w:hAnsi="Times New Roman"/>
                <w:i/>
                <w:sz w:val="24"/>
                <w:szCs w:val="24"/>
              </w:rPr>
              <w:t>(Ký số)</w:t>
            </w:r>
          </w:p>
        </w:tc>
      </w:tr>
    </w:tbl>
    <w:p w14:paraId="09B356B8" w14:textId="1E7C3DBC" w:rsidR="005665BC" w:rsidRDefault="005665BC" w:rsidP="003221A4"/>
    <w:p w14:paraId="1F590CF9" w14:textId="77777777" w:rsidR="005665BC" w:rsidRDefault="005665BC">
      <w:pPr>
        <w:spacing w:after="160" w:line="278" w:lineRule="auto"/>
      </w:pPr>
      <w:r>
        <w:br w:type="page"/>
      </w:r>
    </w:p>
    <w:p w14:paraId="36535E5C" w14:textId="77777777" w:rsidR="005665BC" w:rsidRDefault="005665BC" w:rsidP="003221A4">
      <w:pPr>
        <w:sectPr w:rsidR="005665BC" w:rsidSect="00E82975">
          <w:pgSz w:w="16834" w:h="11909" w:orient="landscape" w:code="9"/>
          <w:pgMar w:top="1699" w:right="1138" w:bottom="1138" w:left="1138" w:header="720" w:footer="720" w:gutter="0"/>
          <w:cols w:space="720"/>
          <w:docGrid w:linePitch="360"/>
        </w:sectPr>
      </w:pPr>
    </w:p>
    <w:p w14:paraId="0C2F54EC" w14:textId="77777777" w:rsidR="005665BC" w:rsidRPr="005665BC" w:rsidRDefault="005665BC" w:rsidP="005665BC">
      <w:pPr>
        <w:spacing w:before="60" w:after="0" w:line="312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</w:rPr>
      </w:pPr>
      <w:r w:rsidRPr="005665BC">
        <w:rPr>
          <w:rFonts w:ascii="Times New Roman" w:eastAsia="Times New Roman" w:hAnsi="Times New Roman"/>
          <w:b/>
          <w:iCs/>
          <w:sz w:val="26"/>
          <w:szCs w:val="26"/>
          <w:lang w:eastAsia="zh-CN"/>
        </w:rPr>
        <w:lastRenderedPageBreak/>
        <w:t xml:space="preserve">HƯỚNG DẪN ĐIỀN </w:t>
      </w:r>
      <w:r w:rsidRPr="005665BC">
        <w:rPr>
          <w:rFonts w:ascii="Times New Roman" w:eastAsia="Times New Roman" w:hAnsi="Times New Roman"/>
          <w:b/>
          <w:sz w:val="26"/>
          <w:szCs w:val="26"/>
        </w:rPr>
        <w:t>BIỂU 0601</w:t>
      </w:r>
      <w:r w:rsidRPr="005665BC">
        <w:rPr>
          <w:rFonts w:ascii="Times New Roman" w:eastAsia="Times New Roman" w:hAnsi="Times New Roman"/>
          <w:b/>
          <w:sz w:val="26"/>
          <w:szCs w:val="26"/>
          <w:lang w:val="vi-VN"/>
        </w:rPr>
        <w:t>A</w:t>
      </w:r>
      <w:r w:rsidRPr="005665BC">
        <w:rPr>
          <w:rFonts w:ascii="Times New Roman" w:eastAsia="Times New Roman" w:hAnsi="Times New Roman"/>
          <w:b/>
          <w:sz w:val="26"/>
          <w:szCs w:val="26"/>
        </w:rPr>
        <w:t>/KHCN-BC BIỂU 0601/KHCN-BC</w:t>
      </w:r>
    </w:p>
    <w:p w14:paraId="0ED9A313" w14:textId="77777777" w:rsidR="005665BC" w:rsidRPr="005665BC" w:rsidRDefault="005665BC" w:rsidP="005665BC">
      <w:pPr>
        <w:spacing w:before="60" w:after="0" w:line="312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  <w:r w:rsidRPr="005665BC">
        <w:rPr>
          <w:rFonts w:ascii="Times New Roman" w:eastAsia="Times New Roman" w:hAnsi="Times New Roman"/>
          <w:b/>
          <w:sz w:val="26"/>
          <w:szCs w:val="26"/>
        </w:rPr>
        <w:t>DOANH NGHIỆP BƯU CHÍNH</w:t>
      </w:r>
    </w:p>
    <w:p w14:paraId="4E51D25D" w14:textId="77777777" w:rsidR="005665BC" w:rsidRPr="005665BC" w:rsidRDefault="005665BC" w:rsidP="005665BC">
      <w:pPr>
        <w:tabs>
          <w:tab w:val="left" w:pos="781"/>
          <w:tab w:val="left" w:pos="3708"/>
          <w:tab w:val="left" w:pos="4125"/>
          <w:tab w:val="left" w:pos="5838"/>
          <w:tab w:val="left" w:pos="6408"/>
          <w:tab w:val="left" w:pos="9820"/>
        </w:tabs>
        <w:spacing w:before="60" w:after="0" w:line="36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14:paraId="3400180C" w14:textId="77777777" w:rsidR="005665BC" w:rsidRPr="005665BC" w:rsidRDefault="005665BC" w:rsidP="005665BC">
      <w:pPr>
        <w:tabs>
          <w:tab w:val="left" w:pos="781"/>
          <w:tab w:val="left" w:pos="3708"/>
          <w:tab w:val="left" w:pos="4125"/>
          <w:tab w:val="left" w:pos="5838"/>
          <w:tab w:val="left" w:pos="6408"/>
          <w:tab w:val="left" w:pos="9820"/>
        </w:tabs>
        <w:spacing w:before="60" w:after="0" w:line="264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5665BC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1. Khái niệm, phương pháp tính: </w:t>
      </w:r>
    </w:p>
    <w:p w14:paraId="02A74B2C" w14:textId="77777777" w:rsidR="005665BC" w:rsidRPr="005665BC" w:rsidRDefault="005665BC" w:rsidP="005665BC">
      <w:pPr>
        <w:tabs>
          <w:tab w:val="left" w:pos="781"/>
          <w:tab w:val="left" w:pos="3708"/>
          <w:tab w:val="left" w:pos="4125"/>
          <w:tab w:val="left" w:pos="5838"/>
          <w:tab w:val="left" w:pos="6408"/>
          <w:tab w:val="left" w:pos="9820"/>
        </w:tabs>
        <w:spacing w:before="60" w:after="0" w:line="264" w:lineRule="auto"/>
        <w:jc w:val="both"/>
        <w:rPr>
          <w:rFonts w:ascii="Times New Roman" w:eastAsia="Times New Roman" w:hAnsi="Times New Roman"/>
          <w:sz w:val="26"/>
          <w:szCs w:val="26"/>
          <w:lang w:val="vi-VN" w:eastAsia="zh-CN"/>
        </w:rPr>
      </w:pPr>
      <w:r w:rsidRPr="005665BC">
        <w:rPr>
          <w:rFonts w:ascii="Times New Roman" w:eastAsia="Times New Roman" w:hAnsi="Times New Roman"/>
          <w:sz w:val="26"/>
          <w:szCs w:val="26"/>
          <w:lang w:val="vi-VN" w:eastAsia="zh-CN"/>
        </w:rPr>
        <w:t xml:space="preserve">- </w:t>
      </w:r>
      <w:r w:rsidRPr="005665BC">
        <w:rPr>
          <w:rFonts w:ascii="Times New Roman" w:eastAsia="Times New Roman" w:hAnsi="Times New Roman"/>
          <w:sz w:val="26"/>
          <w:szCs w:val="26"/>
          <w:lang w:eastAsia="zh-CN"/>
        </w:rPr>
        <w:t>Số doanh nghiệp được cấp phép hoạt động trong lĩnh vực bưu chính: Là số lượng doanh nghiệp được Sở KHCN cấp giấy phép bưu chính</w:t>
      </w:r>
      <w:r w:rsidRPr="005665BC">
        <w:rPr>
          <w:rFonts w:ascii="Times New Roman" w:eastAsia="Times New Roman" w:hAnsi="Times New Roman"/>
          <w:sz w:val="26"/>
          <w:szCs w:val="26"/>
          <w:lang w:val="vi-VN" w:eastAsia="zh-CN"/>
        </w:rPr>
        <w:t>,</w:t>
      </w:r>
      <w:r w:rsidRPr="005665BC">
        <w:rPr>
          <w:rFonts w:ascii="Times New Roman" w:eastAsia="Times New Roman" w:hAnsi="Times New Roman"/>
          <w:sz w:val="26"/>
          <w:szCs w:val="26"/>
          <w:lang w:eastAsia="zh-CN"/>
        </w:rPr>
        <w:t xml:space="preserve"> cấp văn bản xác nhận thông báo hoạt động bưu chính tính tính đến thời điểm cuối kỳ báo cáo.</w:t>
      </w:r>
    </w:p>
    <w:p w14:paraId="66FB7D0C" w14:textId="77777777" w:rsidR="005665BC" w:rsidRPr="005665BC" w:rsidRDefault="005665BC" w:rsidP="005665BC">
      <w:pPr>
        <w:tabs>
          <w:tab w:val="left" w:pos="781"/>
          <w:tab w:val="left" w:pos="3708"/>
          <w:tab w:val="left" w:pos="4125"/>
          <w:tab w:val="left" w:pos="5838"/>
          <w:tab w:val="left" w:pos="6408"/>
          <w:tab w:val="left" w:pos="9820"/>
        </w:tabs>
        <w:spacing w:before="60" w:after="0" w:line="264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5665BC">
        <w:rPr>
          <w:rFonts w:ascii="Times New Roman" w:eastAsia="Times New Roman" w:hAnsi="Times New Roman"/>
          <w:sz w:val="26"/>
          <w:szCs w:val="26"/>
          <w:lang w:eastAsia="zh-CN"/>
        </w:rPr>
        <w:t>Lưu ý: Chỉ tính các giấy phép</w:t>
      </w:r>
      <w:r w:rsidRPr="005665BC">
        <w:rPr>
          <w:rFonts w:ascii="Times New Roman" w:eastAsia="Times New Roman" w:hAnsi="Times New Roman"/>
          <w:sz w:val="26"/>
          <w:szCs w:val="26"/>
          <w:lang w:val="vi-VN" w:eastAsia="zh-CN"/>
        </w:rPr>
        <w:t xml:space="preserve"> bưu chính</w:t>
      </w:r>
      <w:r w:rsidRPr="005665BC">
        <w:rPr>
          <w:rFonts w:ascii="Times New Roman" w:eastAsia="Times New Roman" w:hAnsi="Times New Roman"/>
          <w:sz w:val="26"/>
          <w:szCs w:val="26"/>
          <w:lang w:eastAsia="zh-CN"/>
        </w:rPr>
        <w:t>, văn bản xác nhận còn đang có hiệu lực.</w:t>
      </w:r>
    </w:p>
    <w:p w14:paraId="58F919B1" w14:textId="77777777" w:rsidR="005665BC" w:rsidRPr="005665BC" w:rsidRDefault="005665BC" w:rsidP="005665BC">
      <w:pPr>
        <w:tabs>
          <w:tab w:val="left" w:pos="781"/>
          <w:tab w:val="left" w:pos="3708"/>
          <w:tab w:val="left" w:pos="4125"/>
          <w:tab w:val="left" w:pos="5838"/>
          <w:tab w:val="left" w:pos="6408"/>
          <w:tab w:val="left" w:pos="9820"/>
        </w:tabs>
        <w:spacing w:before="60" w:after="0" w:line="264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5665BC">
        <w:rPr>
          <w:rFonts w:ascii="Times New Roman" w:eastAsia="Times New Roman" w:hAnsi="Times New Roman"/>
          <w:sz w:val="26"/>
          <w:szCs w:val="26"/>
          <w:lang w:val="vi-VN" w:eastAsia="zh-CN"/>
        </w:rPr>
        <w:t xml:space="preserve">- </w:t>
      </w:r>
      <w:r w:rsidRPr="005665BC">
        <w:rPr>
          <w:rFonts w:ascii="Times New Roman" w:eastAsia="Times New Roman" w:hAnsi="Times New Roman"/>
          <w:sz w:val="26"/>
          <w:szCs w:val="26"/>
          <w:lang w:eastAsia="zh-CN"/>
        </w:rPr>
        <w:t>Số chi nhánh, đại lý, văn phòng đại diện được cấp văn bản xác nhận thông báo hoạt động bưu chính: Là số chi nhánh, đại lý, văn phòng đại diện của DNBC được Sở KHCN cấp văn bản xác nhận thông báo hoạt động bưu chính</w:t>
      </w:r>
      <w:r w:rsidRPr="005665BC">
        <w:rPr>
          <w:rFonts w:ascii="Times New Roman" w:eastAsia="Times New Roman" w:hAnsi="Times New Roman"/>
          <w:sz w:val="26"/>
          <w:szCs w:val="26"/>
          <w:lang w:eastAsia="zh-CN"/>
        </w:rPr>
        <w:tab/>
      </w:r>
    </w:p>
    <w:p w14:paraId="675B6E18" w14:textId="77777777" w:rsidR="005665BC" w:rsidRPr="005665BC" w:rsidRDefault="005665BC" w:rsidP="005665BC">
      <w:pPr>
        <w:tabs>
          <w:tab w:val="left" w:pos="781"/>
          <w:tab w:val="left" w:pos="3708"/>
          <w:tab w:val="left" w:pos="4125"/>
          <w:tab w:val="left" w:pos="5838"/>
          <w:tab w:val="left" w:pos="6408"/>
          <w:tab w:val="left" w:pos="9820"/>
        </w:tabs>
        <w:spacing w:before="60" w:after="0" w:line="264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5665BC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2. Cách ghi biểu mẫu: </w:t>
      </w:r>
    </w:p>
    <w:p w14:paraId="399B83E8" w14:textId="77777777" w:rsidR="005665BC" w:rsidRPr="005665BC" w:rsidRDefault="005665BC" w:rsidP="005665BC">
      <w:pPr>
        <w:tabs>
          <w:tab w:val="left" w:pos="781"/>
          <w:tab w:val="left" w:pos="3708"/>
          <w:tab w:val="left" w:pos="4125"/>
          <w:tab w:val="left" w:pos="5838"/>
          <w:tab w:val="left" w:pos="6408"/>
          <w:tab w:val="left" w:pos="9820"/>
        </w:tabs>
        <w:spacing w:before="60" w:after="0" w:line="264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5665BC">
        <w:rPr>
          <w:rFonts w:ascii="Times New Roman" w:eastAsia="Times New Roman" w:hAnsi="Times New Roman"/>
          <w:sz w:val="26"/>
          <w:szCs w:val="26"/>
          <w:lang w:eastAsia="zh-CN"/>
        </w:rPr>
        <w:t>Ghi theo các chỉ tiêu được nêu trong biểu mẫu do Sở KHCN thực hiện.</w:t>
      </w:r>
    </w:p>
    <w:p w14:paraId="1E20386B" w14:textId="77777777" w:rsidR="005665BC" w:rsidRPr="005665BC" w:rsidRDefault="005665BC" w:rsidP="005665BC">
      <w:pPr>
        <w:tabs>
          <w:tab w:val="left" w:pos="781"/>
          <w:tab w:val="left" w:pos="3708"/>
          <w:tab w:val="left" w:pos="4125"/>
          <w:tab w:val="left" w:pos="5838"/>
          <w:tab w:val="left" w:pos="6408"/>
          <w:tab w:val="left" w:pos="9820"/>
        </w:tabs>
        <w:spacing w:before="60" w:after="0" w:line="264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5665BC">
        <w:rPr>
          <w:rFonts w:ascii="Times New Roman" w:eastAsia="Aptos" w:hAnsi="Times New Roman"/>
          <w:b/>
          <w:i/>
          <w:kern w:val="2"/>
          <w:sz w:val="26"/>
          <w:szCs w:val="26"/>
          <w:u w:val="single"/>
          <w14:ligatures w14:val="standardContextual"/>
        </w:rPr>
        <w:t>Lưu ý</w:t>
      </w:r>
      <w:r w:rsidRPr="005665BC">
        <w:rPr>
          <w:rFonts w:ascii="Times New Roman" w:eastAsia="Aptos" w:hAnsi="Times New Roman"/>
          <w:b/>
          <w:i/>
          <w:kern w:val="2"/>
          <w:sz w:val="26"/>
          <w:szCs w:val="26"/>
          <w14:ligatures w14:val="standardContextual"/>
        </w:rPr>
        <w:t>: Không ghi số liệu vào những ô đánh dấu (X).</w:t>
      </w:r>
    </w:p>
    <w:p w14:paraId="5521323E" w14:textId="77777777" w:rsidR="005665BC" w:rsidRPr="005665BC" w:rsidRDefault="005665BC" w:rsidP="005665BC">
      <w:pPr>
        <w:tabs>
          <w:tab w:val="left" w:pos="781"/>
          <w:tab w:val="left" w:pos="3708"/>
          <w:tab w:val="left" w:pos="4125"/>
          <w:tab w:val="left" w:pos="5838"/>
          <w:tab w:val="left" w:pos="6408"/>
          <w:tab w:val="left" w:pos="9820"/>
        </w:tabs>
        <w:spacing w:before="60" w:after="0" w:line="264" w:lineRule="auto"/>
        <w:ind w:firstLine="18"/>
        <w:jc w:val="both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5665BC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3. Nguồn số liệu: </w:t>
      </w:r>
    </w:p>
    <w:p w14:paraId="75915866" w14:textId="77777777" w:rsidR="005665BC" w:rsidRPr="005665BC" w:rsidRDefault="005665BC" w:rsidP="005665BC">
      <w:pPr>
        <w:spacing w:before="60" w:after="0" w:line="264" w:lineRule="auto"/>
        <w:ind w:firstLine="153"/>
      </w:pPr>
      <w:r w:rsidRPr="005665BC">
        <w:rPr>
          <w:rFonts w:ascii="Times New Roman" w:eastAsia="Times New Roman" w:hAnsi="Times New Roman"/>
          <w:sz w:val="26"/>
          <w:szCs w:val="26"/>
          <w:lang w:eastAsia="zh-CN"/>
        </w:rPr>
        <w:t>Biểu được tổng hợp từ dữ liệu của Sở KHCN phục vụ theo dõi sau cấp phép.</w:t>
      </w:r>
    </w:p>
    <w:p w14:paraId="5442B73B" w14:textId="77777777" w:rsidR="00061D63" w:rsidRPr="003221A4" w:rsidRDefault="00061D63" w:rsidP="003221A4"/>
    <w:sectPr w:rsidR="00061D63" w:rsidRPr="003221A4" w:rsidSect="005665BC">
      <w:pgSz w:w="11909" w:h="16834" w:code="9"/>
      <w:pgMar w:top="1138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73"/>
    <w:rsid w:val="000538FD"/>
    <w:rsid w:val="00061D63"/>
    <w:rsid w:val="00122373"/>
    <w:rsid w:val="001558F5"/>
    <w:rsid w:val="00281383"/>
    <w:rsid w:val="002C4029"/>
    <w:rsid w:val="002E0739"/>
    <w:rsid w:val="003221A4"/>
    <w:rsid w:val="005665BC"/>
    <w:rsid w:val="005F6AB8"/>
    <w:rsid w:val="00625FEB"/>
    <w:rsid w:val="006A2F62"/>
    <w:rsid w:val="006A7E5A"/>
    <w:rsid w:val="007D664A"/>
    <w:rsid w:val="00803242"/>
    <w:rsid w:val="00891077"/>
    <w:rsid w:val="008C6940"/>
    <w:rsid w:val="008F060D"/>
    <w:rsid w:val="009E4798"/>
    <w:rsid w:val="00AE18B6"/>
    <w:rsid w:val="00B15447"/>
    <w:rsid w:val="00BF16CA"/>
    <w:rsid w:val="00C65BF8"/>
    <w:rsid w:val="00CA38E7"/>
    <w:rsid w:val="00D157BB"/>
    <w:rsid w:val="00E82975"/>
    <w:rsid w:val="00F26438"/>
    <w:rsid w:val="00F455FE"/>
    <w:rsid w:val="00FB66E9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D8BA66"/>
  <w15:chartTrackingRefBased/>
  <w15:docId w15:val="{C0167063-D254-4A97-9821-688FBEF5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6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373"/>
    <w:pPr>
      <w:keepNext/>
      <w:keepLines/>
      <w:spacing w:before="360" w:after="80" w:line="288" w:lineRule="auto"/>
      <w:contextualSpacing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373"/>
    <w:pPr>
      <w:keepNext/>
      <w:keepLines/>
      <w:spacing w:before="160" w:after="80" w:line="288" w:lineRule="auto"/>
      <w:contextualSpacing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373"/>
    <w:pPr>
      <w:keepNext/>
      <w:keepLines/>
      <w:spacing w:before="160" w:after="80" w:line="288" w:lineRule="auto"/>
      <w:contextualSpacing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373"/>
    <w:pPr>
      <w:keepNext/>
      <w:keepLines/>
      <w:spacing w:before="80" w:after="40" w:line="288" w:lineRule="auto"/>
      <w:contextualSpacing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6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373"/>
    <w:pPr>
      <w:keepNext/>
      <w:keepLines/>
      <w:spacing w:before="80" w:after="40" w:line="288" w:lineRule="auto"/>
      <w:contextualSpacing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6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373"/>
    <w:pPr>
      <w:keepNext/>
      <w:keepLines/>
      <w:spacing w:before="40" w:after="0" w:line="288" w:lineRule="auto"/>
      <w:contextualSpacing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373"/>
    <w:pPr>
      <w:keepNext/>
      <w:keepLines/>
      <w:spacing w:before="40" w:after="0" w:line="288" w:lineRule="auto"/>
      <w:contextualSpacing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373"/>
    <w:pPr>
      <w:keepNext/>
      <w:keepLines/>
      <w:spacing w:after="0" w:line="288" w:lineRule="auto"/>
      <w:contextualSpacing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373"/>
    <w:pPr>
      <w:keepNext/>
      <w:keepLines/>
      <w:spacing w:after="0" w:line="288" w:lineRule="auto"/>
      <w:contextualSpacing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373"/>
    <w:rPr>
      <w:rFonts w:eastAsiaTheme="majorEastAsia" w:cstheme="majorBidi"/>
      <w:i/>
      <w:iCs/>
      <w:color w:val="0F4761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373"/>
    <w:rPr>
      <w:rFonts w:eastAsiaTheme="majorEastAsia" w:cstheme="majorBidi"/>
      <w:color w:val="0F4761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373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373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373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373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22373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2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373"/>
    <w:pPr>
      <w:numPr>
        <w:ilvl w:val="1"/>
      </w:numPr>
      <w:spacing w:before="120" w:after="160" w:line="288" w:lineRule="auto"/>
      <w:contextualSpacing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2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373"/>
    <w:pPr>
      <w:spacing w:before="160" w:after="160" w:line="288" w:lineRule="auto"/>
      <w:contextualSpacing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6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2373"/>
    <w:rPr>
      <w:rFonts w:ascii="Times New Roman" w:hAnsi="Times New Roman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122373"/>
    <w:pPr>
      <w:spacing w:before="120" w:after="120" w:line="288" w:lineRule="auto"/>
      <w:ind w:left="720"/>
      <w:contextualSpacing/>
      <w:jc w:val="both"/>
    </w:pPr>
    <w:rPr>
      <w:rFonts w:ascii="Times New Roman" w:eastAsiaTheme="minorHAnsi" w:hAnsi="Times New Roman" w:cstheme="minorBidi"/>
      <w:kern w:val="2"/>
      <w:sz w:val="26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2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8" w:lineRule="auto"/>
      <w:ind w:left="864" w:right="864"/>
      <w:contextualSpacing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6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373"/>
    <w:rPr>
      <w:rFonts w:ascii="Times New Roman" w:hAnsi="Times New Roman"/>
      <w:i/>
      <w:iCs/>
      <w:color w:val="0F4761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1223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6940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Trịnh Phúc</dc:creator>
  <cp:keywords/>
  <dc:description/>
  <cp:lastModifiedBy>Trịnh Phúc</cp:lastModifiedBy>
  <cp:revision>17</cp:revision>
  <dcterms:created xsi:type="dcterms:W3CDTF">2026-02-02T02:04:00Z</dcterms:created>
  <dcterms:modified xsi:type="dcterms:W3CDTF">2026-02-13T02:20:00Z</dcterms:modified>
</cp:coreProperties>
</file>