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 w:type="dxa"/>
        <w:tblCellMar>
          <w:left w:w="0" w:type="dxa"/>
          <w:right w:w="0" w:type="dxa"/>
        </w:tblCellMar>
        <w:tblLook w:val="04A0" w:firstRow="1" w:lastRow="0" w:firstColumn="1" w:lastColumn="0" w:noHBand="0" w:noVBand="1"/>
      </w:tblPr>
      <w:tblGrid>
        <w:gridCol w:w="4865"/>
        <w:gridCol w:w="6030"/>
        <w:gridCol w:w="3663"/>
      </w:tblGrid>
      <w:tr w:rsidR="009D20E5" w:rsidRPr="002539D4" w14:paraId="64927571" w14:textId="77777777" w:rsidTr="00DD122A">
        <w:tc>
          <w:tcPr>
            <w:tcW w:w="1671" w:type="pct"/>
            <w:tcMar>
              <w:top w:w="0" w:type="dxa"/>
              <w:left w:w="0" w:type="dxa"/>
              <w:bottom w:w="0" w:type="dxa"/>
              <w:right w:w="0" w:type="dxa"/>
            </w:tcMar>
          </w:tcPr>
          <w:p w14:paraId="7027571D" w14:textId="77777777" w:rsidR="009D20E5" w:rsidRPr="00A27E48" w:rsidRDefault="009D20E5" w:rsidP="002624DE">
            <w:pPr>
              <w:keepNext/>
              <w:keepLines/>
              <w:spacing w:before="40" w:after="0" w:line="240" w:lineRule="auto"/>
              <w:outlineLvl w:val="1"/>
              <w:rPr>
                <w:rFonts w:ascii="Times New Roman" w:eastAsia="Times New Roman" w:hAnsi="Times New Roman"/>
                <w:sz w:val="24"/>
                <w:szCs w:val="24"/>
                <w:lang w:eastAsia="en-GB"/>
              </w:rPr>
            </w:pPr>
            <w:r w:rsidRPr="00A27E48">
              <w:rPr>
                <w:rFonts w:ascii="Times New Roman" w:eastAsia="Times New Roman" w:hAnsi="Times New Roman"/>
                <w:b/>
                <w:bCs/>
                <w:sz w:val="24"/>
                <w:szCs w:val="24"/>
                <w:lang w:val="vi-VN" w:eastAsia="en-GB"/>
              </w:rPr>
              <w:t xml:space="preserve">Biểu </w:t>
            </w:r>
            <w:r w:rsidRPr="00A27E48">
              <w:rPr>
                <w:rFonts w:ascii="Times New Roman" w:eastAsia="Times New Roman" w:hAnsi="Times New Roman"/>
                <w:b/>
                <w:bCs/>
                <w:sz w:val="24"/>
                <w:szCs w:val="24"/>
                <w:lang w:eastAsia="en-GB"/>
              </w:rPr>
              <w:t>0904A/KHCN-TSVTĐ</w:t>
            </w:r>
          </w:p>
          <w:p w14:paraId="3045F22A" w14:textId="77777777" w:rsidR="009D20E5" w:rsidRPr="00A27E48" w:rsidRDefault="009D20E5" w:rsidP="002624DE">
            <w:pPr>
              <w:keepNext/>
              <w:keepLines/>
              <w:spacing w:before="40" w:after="0" w:line="240" w:lineRule="auto"/>
              <w:ind w:right="188"/>
              <w:outlineLvl w:val="1"/>
              <w:rPr>
                <w:rFonts w:ascii="Times New Roman" w:eastAsia="Times New Roman" w:hAnsi="Times New Roman"/>
                <w:sz w:val="24"/>
                <w:szCs w:val="24"/>
                <w:lang w:val="en-GB" w:eastAsia="en-GB"/>
              </w:rPr>
            </w:pPr>
            <w:r w:rsidRPr="00A27E48">
              <w:rPr>
                <w:rFonts w:ascii="Times New Roman" w:eastAsia="Times New Roman" w:hAnsi="Times New Roman"/>
                <w:sz w:val="24"/>
                <w:szCs w:val="24"/>
                <w:lang w:val="vi-VN" w:eastAsia="en-GB"/>
              </w:rPr>
              <w:t xml:space="preserve">Ban hành kèm theo </w:t>
            </w:r>
            <w:r w:rsidRPr="00A27E48">
              <w:rPr>
                <w:rFonts w:ascii="Times New Roman" w:eastAsia="Times New Roman" w:hAnsi="Times New Roman"/>
                <w:iCs/>
                <w:sz w:val="24"/>
                <w:szCs w:val="24"/>
              </w:rPr>
              <w:t>Thông tư số    /2025/TT-BKHCN ngày</w:t>
            </w:r>
            <w:r>
              <w:rPr>
                <w:rFonts w:ascii="Times New Roman" w:eastAsia="Times New Roman" w:hAnsi="Times New Roman"/>
                <w:iCs/>
                <w:sz w:val="24"/>
                <w:szCs w:val="24"/>
              </w:rPr>
              <w:t xml:space="preserve">    </w:t>
            </w:r>
            <w:r w:rsidRPr="00A27E48">
              <w:rPr>
                <w:rFonts w:ascii="Times New Roman" w:eastAsia="Times New Roman" w:hAnsi="Times New Roman"/>
                <w:iCs/>
                <w:sz w:val="24"/>
                <w:szCs w:val="24"/>
              </w:rPr>
              <w:t xml:space="preserve"> tháng </w:t>
            </w:r>
            <w:r>
              <w:rPr>
                <w:rFonts w:ascii="Times New Roman" w:eastAsia="Times New Roman" w:hAnsi="Times New Roman"/>
                <w:iCs/>
                <w:sz w:val="24"/>
                <w:szCs w:val="24"/>
              </w:rPr>
              <w:t xml:space="preserve">12 </w:t>
            </w:r>
            <w:r w:rsidRPr="00A27E48">
              <w:rPr>
                <w:rFonts w:ascii="Times New Roman" w:eastAsia="Times New Roman" w:hAnsi="Times New Roman"/>
                <w:iCs/>
                <w:sz w:val="24"/>
                <w:szCs w:val="24"/>
              </w:rPr>
              <w:t xml:space="preserve">năm </w:t>
            </w:r>
            <w:r>
              <w:rPr>
                <w:rFonts w:ascii="Times New Roman" w:eastAsia="Times New Roman" w:hAnsi="Times New Roman"/>
                <w:iCs/>
                <w:sz w:val="24"/>
                <w:szCs w:val="24"/>
              </w:rPr>
              <w:t>2025</w:t>
            </w:r>
          </w:p>
          <w:p w14:paraId="62512BA5" w14:textId="77777777" w:rsidR="00452FCC" w:rsidRDefault="009D20E5" w:rsidP="002624DE">
            <w:pPr>
              <w:keepNext/>
              <w:keepLines/>
              <w:spacing w:before="40" w:after="120" w:line="240" w:lineRule="auto"/>
              <w:outlineLvl w:val="1"/>
              <w:rPr>
                <w:rFonts w:ascii="Times New Roman" w:eastAsia="Times New Roman" w:hAnsi="Times New Roman"/>
                <w:sz w:val="24"/>
                <w:szCs w:val="24"/>
                <w:lang w:eastAsia="en-GB"/>
              </w:rPr>
            </w:pPr>
            <w:r w:rsidRPr="00A27E48">
              <w:rPr>
                <w:rFonts w:ascii="Times New Roman" w:eastAsia="Times New Roman" w:hAnsi="Times New Roman"/>
                <w:sz w:val="24"/>
                <w:szCs w:val="24"/>
                <w:lang w:val="vi-VN" w:eastAsia="en-GB"/>
              </w:rPr>
              <w:t xml:space="preserve">Ngày nhận báo cáo: </w:t>
            </w:r>
          </w:p>
          <w:p w14:paraId="0EE18400" w14:textId="70DC39F4" w:rsidR="009D20E5" w:rsidRDefault="00452FCC" w:rsidP="002624DE">
            <w:pPr>
              <w:keepNext/>
              <w:keepLines/>
              <w:spacing w:before="40" w:after="120" w:line="240" w:lineRule="auto"/>
              <w:outlineLvl w:val="1"/>
              <w:rPr>
                <w:rFonts w:ascii="Times New Roman" w:eastAsia="Times New Roman" w:hAnsi="Times New Roman"/>
                <w:sz w:val="24"/>
                <w:szCs w:val="24"/>
                <w:lang w:eastAsia="en-GB"/>
              </w:rPr>
            </w:pPr>
            <w:r>
              <w:rPr>
                <w:rFonts w:ascii="Times New Roman" w:eastAsia="Times New Roman" w:hAnsi="Times New Roman"/>
                <w:sz w:val="24"/>
                <w:szCs w:val="24"/>
                <w:lang w:val="vi-VN" w:eastAsia="en-GB"/>
              </w:rPr>
              <w:t xml:space="preserve">Quý: </w:t>
            </w:r>
            <w:r w:rsidR="009D20E5" w:rsidRPr="00A27E48">
              <w:rPr>
                <w:rFonts w:ascii="Times New Roman" w:eastAsia="Times New Roman" w:hAnsi="Times New Roman"/>
                <w:sz w:val="24"/>
                <w:szCs w:val="24"/>
                <w:lang w:val="vi-VN" w:eastAsia="en-GB"/>
              </w:rPr>
              <w:t xml:space="preserve">Trước ngày </w:t>
            </w:r>
            <w:r w:rsidR="009D20E5" w:rsidRPr="00A27E48">
              <w:rPr>
                <w:rFonts w:ascii="Times New Roman" w:eastAsia="Times New Roman" w:hAnsi="Times New Roman"/>
                <w:sz w:val="24"/>
                <w:szCs w:val="24"/>
                <w:lang w:eastAsia="en-GB"/>
              </w:rPr>
              <w:t>1</w:t>
            </w:r>
            <w:r w:rsidR="009D20E5" w:rsidRPr="00A27E48">
              <w:rPr>
                <w:rFonts w:ascii="Times New Roman" w:eastAsia="Times New Roman" w:hAnsi="Times New Roman"/>
                <w:sz w:val="24"/>
                <w:szCs w:val="24"/>
                <w:lang w:val="vi-VN" w:eastAsia="en-GB"/>
              </w:rPr>
              <w:t xml:space="preserve">5 tháng tiếp theo </w:t>
            </w:r>
            <w:r w:rsidR="009D20E5" w:rsidRPr="00A27E48">
              <w:rPr>
                <w:rFonts w:ascii="Times New Roman" w:eastAsia="Times New Roman" w:hAnsi="Times New Roman"/>
                <w:sz w:val="24"/>
                <w:szCs w:val="24"/>
                <w:lang w:eastAsia="en-GB"/>
              </w:rPr>
              <w:t>Q</w:t>
            </w:r>
            <w:r w:rsidR="009D20E5" w:rsidRPr="00A27E48">
              <w:rPr>
                <w:rFonts w:ascii="Times New Roman" w:eastAsia="Times New Roman" w:hAnsi="Times New Roman"/>
                <w:sz w:val="24"/>
                <w:szCs w:val="24"/>
                <w:lang w:val="vi-VN" w:eastAsia="en-GB"/>
              </w:rPr>
              <w:t>uý</w:t>
            </w:r>
          </w:p>
          <w:p w14:paraId="06680E34" w14:textId="19B7F617" w:rsidR="00452FCC" w:rsidRPr="00452FCC" w:rsidRDefault="00452FCC" w:rsidP="002624DE">
            <w:pPr>
              <w:keepNext/>
              <w:keepLines/>
              <w:spacing w:before="40" w:after="120" w:line="240" w:lineRule="auto"/>
              <w:outlineLvl w:val="1"/>
              <w:rPr>
                <w:rFonts w:ascii="Times New Roman" w:eastAsia="Times New Roman" w:hAnsi="Times New Roman"/>
                <w:sz w:val="26"/>
                <w:szCs w:val="26"/>
                <w:lang w:eastAsia="en-GB"/>
              </w:rPr>
            </w:pPr>
            <w:r>
              <w:rPr>
                <w:rFonts w:ascii="Times New Roman" w:eastAsia="Times New Roman" w:hAnsi="Times New Roman"/>
                <w:sz w:val="26"/>
                <w:szCs w:val="26"/>
                <w:lang w:eastAsia="en-GB"/>
              </w:rPr>
              <w:t>Năm: 27/02/2026</w:t>
            </w:r>
          </w:p>
        </w:tc>
        <w:tc>
          <w:tcPr>
            <w:tcW w:w="2071" w:type="pct"/>
          </w:tcPr>
          <w:p w14:paraId="60F5854E" w14:textId="77777777" w:rsidR="009D20E5" w:rsidRPr="002539D4" w:rsidRDefault="009D20E5" w:rsidP="002624DE">
            <w:pPr>
              <w:keepNext/>
              <w:keepLines/>
              <w:spacing w:after="0" w:line="312" w:lineRule="auto"/>
              <w:jc w:val="center"/>
              <w:outlineLvl w:val="1"/>
              <w:rPr>
                <w:rFonts w:ascii="Times New Roman" w:eastAsia="Times New Roman" w:hAnsi="Times New Roman"/>
                <w:b/>
                <w:bCs/>
                <w:sz w:val="26"/>
                <w:szCs w:val="26"/>
                <w:lang w:val="vi-VN" w:eastAsia="en-GB"/>
              </w:rPr>
            </w:pPr>
            <w:r w:rsidRPr="002539D4">
              <w:rPr>
                <w:rFonts w:ascii="Times New Roman" w:eastAsia="Times New Roman" w:hAnsi="Times New Roman"/>
                <w:b/>
                <w:bCs/>
                <w:sz w:val="26"/>
                <w:szCs w:val="26"/>
                <w:lang w:val="vi-VN" w:eastAsia="en-GB"/>
              </w:rPr>
              <w:t>SỐ GIẤY PHÉP SỬ DỤNG</w:t>
            </w:r>
          </w:p>
          <w:p w14:paraId="4607E5D1" w14:textId="77777777" w:rsidR="009D20E5" w:rsidRPr="002539D4" w:rsidRDefault="009D20E5" w:rsidP="002624DE">
            <w:pPr>
              <w:keepNext/>
              <w:keepLines/>
              <w:spacing w:after="0" w:line="312" w:lineRule="auto"/>
              <w:ind w:left="42" w:right="62"/>
              <w:jc w:val="center"/>
              <w:outlineLvl w:val="1"/>
              <w:rPr>
                <w:rFonts w:ascii="Times New Roman" w:eastAsia="Times New Roman" w:hAnsi="Times New Roman"/>
                <w:b/>
                <w:bCs/>
                <w:sz w:val="26"/>
                <w:szCs w:val="26"/>
                <w:lang w:val="vi-VN" w:eastAsia="en-GB"/>
              </w:rPr>
            </w:pPr>
            <w:r w:rsidRPr="002539D4">
              <w:rPr>
                <w:rFonts w:ascii="Times New Roman" w:eastAsia="Times New Roman" w:hAnsi="Times New Roman"/>
                <w:b/>
                <w:bCs/>
                <w:sz w:val="26"/>
                <w:szCs w:val="26"/>
                <w:lang w:val="vi-VN" w:eastAsia="en-GB"/>
              </w:rPr>
              <w:t xml:space="preserve">TẦN SỐ VÔ TUYẾN ĐIỆN </w:t>
            </w:r>
            <w:r w:rsidRPr="002539D4">
              <w:rPr>
                <w:rFonts w:ascii="Times New Roman" w:eastAsia="Times New Roman" w:hAnsi="Times New Roman"/>
                <w:b/>
                <w:bCs/>
                <w:sz w:val="26"/>
                <w:szCs w:val="26"/>
                <w:lang w:eastAsia="en-GB"/>
              </w:rPr>
              <w:t xml:space="preserve">ĐỊA PHƯƠNG </w:t>
            </w:r>
            <w:r w:rsidRPr="002539D4">
              <w:rPr>
                <w:rFonts w:ascii="Times New Roman" w:eastAsia="Times New Roman" w:hAnsi="Times New Roman"/>
                <w:b/>
                <w:bCs/>
                <w:sz w:val="26"/>
                <w:szCs w:val="26"/>
                <w:lang w:val="vi-VN" w:eastAsia="en-GB"/>
              </w:rPr>
              <w:t>ĐÃ CẤP</w:t>
            </w:r>
          </w:p>
          <w:p w14:paraId="6D2BFE4C" w14:textId="77777777" w:rsidR="009D20E5" w:rsidRDefault="009D20E5" w:rsidP="002624DE">
            <w:pPr>
              <w:keepNext/>
              <w:keepLines/>
              <w:spacing w:before="40" w:after="0" w:line="240" w:lineRule="auto"/>
              <w:ind w:left="379" w:right="540"/>
              <w:jc w:val="center"/>
              <w:outlineLvl w:val="1"/>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Quý …/20…</w:t>
            </w:r>
          </w:p>
          <w:p w14:paraId="38084CA8" w14:textId="08EB894F" w:rsidR="008C6421" w:rsidRPr="002539D4" w:rsidRDefault="008C6421" w:rsidP="002624DE">
            <w:pPr>
              <w:keepNext/>
              <w:keepLines/>
              <w:spacing w:before="40" w:after="0" w:line="240" w:lineRule="auto"/>
              <w:ind w:left="379" w:right="540"/>
              <w:jc w:val="center"/>
              <w:outlineLvl w:val="1"/>
              <w:rPr>
                <w:rFonts w:ascii="Times New Roman" w:eastAsia="Times New Roman" w:hAnsi="Times New Roman"/>
                <w:b/>
                <w:bCs/>
                <w:sz w:val="28"/>
                <w:szCs w:val="28"/>
                <w:lang w:val="en-GB" w:eastAsia="en-GB"/>
              </w:rPr>
            </w:pPr>
            <w:r>
              <w:rPr>
                <w:rFonts w:ascii="Times New Roman" w:eastAsia="Times New Roman" w:hAnsi="Times New Roman"/>
                <w:b/>
                <w:bCs/>
                <w:sz w:val="26"/>
                <w:szCs w:val="26"/>
                <w:lang w:val="en-GB" w:eastAsia="en-GB"/>
              </w:rPr>
              <w:t>Năm 202</w:t>
            </w:r>
            <w:r w:rsidR="00303D87">
              <w:rPr>
                <w:rFonts w:ascii="Times New Roman" w:eastAsia="Times New Roman" w:hAnsi="Times New Roman"/>
                <w:b/>
                <w:bCs/>
                <w:sz w:val="26"/>
                <w:szCs w:val="26"/>
                <w:lang w:val="en-GB" w:eastAsia="en-GB"/>
              </w:rPr>
              <w:t>5</w:t>
            </w:r>
          </w:p>
        </w:tc>
        <w:tc>
          <w:tcPr>
            <w:tcW w:w="1258" w:type="pct"/>
            <w:tcMar>
              <w:top w:w="0" w:type="dxa"/>
              <w:left w:w="0" w:type="dxa"/>
              <w:bottom w:w="0" w:type="dxa"/>
              <w:right w:w="0" w:type="dxa"/>
            </w:tcMar>
          </w:tcPr>
          <w:p w14:paraId="317198AE" w14:textId="77777777" w:rsidR="009D20E5" w:rsidRPr="00A27E48" w:rsidRDefault="009D20E5" w:rsidP="002624DE">
            <w:pPr>
              <w:spacing w:before="40" w:after="40" w:line="240" w:lineRule="auto"/>
              <w:ind w:left="178"/>
              <w:rPr>
                <w:rFonts w:ascii="Times New Roman" w:eastAsia="Times New Roman" w:hAnsi="Times New Roman"/>
                <w:sz w:val="24"/>
                <w:szCs w:val="24"/>
              </w:rPr>
            </w:pPr>
            <w:r w:rsidRPr="002539D4">
              <w:rPr>
                <w:rFonts w:ascii="Times New Roman" w:eastAsia="Times New Roman" w:hAnsi="Times New Roman"/>
                <w:sz w:val="26"/>
                <w:szCs w:val="26"/>
              </w:rPr>
              <w:t xml:space="preserve">- </w:t>
            </w:r>
            <w:r w:rsidRPr="00A27E48">
              <w:rPr>
                <w:rFonts w:ascii="Times New Roman" w:eastAsia="Times New Roman" w:hAnsi="Times New Roman"/>
                <w:b/>
                <w:sz w:val="24"/>
                <w:szCs w:val="24"/>
              </w:rPr>
              <w:t>Đơn vị báo cáo:</w:t>
            </w:r>
          </w:p>
          <w:p w14:paraId="6DFB2845" w14:textId="33610825" w:rsidR="009D20E5" w:rsidRDefault="007315DD" w:rsidP="002624DE">
            <w:pPr>
              <w:tabs>
                <w:tab w:val="left" w:leader="dot" w:pos="2303"/>
              </w:tabs>
              <w:spacing w:before="40" w:after="40" w:line="240" w:lineRule="auto"/>
              <w:ind w:left="178"/>
              <w:rPr>
                <w:rFonts w:ascii="Times New Roman" w:eastAsia="Times New Roman" w:hAnsi="Times New Roman"/>
                <w:sz w:val="24"/>
                <w:szCs w:val="24"/>
              </w:rPr>
            </w:pPr>
            <w:r>
              <w:rPr>
                <w:rFonts w:ascii="Times New Roman" w:eastAsia="Times New Roman" w:hAnsi="Times New Roman"/>
                <w:sz w:val="24"/>
                <w:szCs w:val="24"/>
              </w:rPr>
              <w:t>……………………………</w:t>
            </w:r>
          </w:p>
          <w:p w14:paraId="2A276BD0" w14:textId="269F3B2A" w:rsidR="007315DD" w:rsidRPr="00A27E48" w:rsidRDefault="007315DD" w:rsidP="002624DE">
            <w:pPr>
              <w:tabs>
                <w:tab w:val="left" w:leader="dot" w:pos="2303"/>
              </w:tabs>
              <w:spacing w:before="40" w:after="40" w:line="240" w:lineRule="auto"/>
              <w:ind w:left="178"/>
              <w:rPr>
                <w:rFonts w:ascii="Times New Roman" w:eastAsia="Times New Roman" w:hAnsi="Times New Roman"/>
                <w:sz w:val="24"/>
                <w:szCs w:val="24"/>
              </w:rPr>
            </w:pPr>
            <w:r>
              <w:rPr>
                <w:rFonts w:ascii="Times New Roman" w:eastAsia="Times New Roman" w:hAnsi="Times New Roman"/>
                <w:sz w:val="24"/>
                <w:szCs w:val="24"/>
              </w:rPr>
              <w:t>……………………………</w:t>
            </w:r>
          </w:p>
          <w:p w14:paraId="5744CFD5" w14:textId="77777777" w:rsidR="009D20E5" w:rsidRPr="00A27E48" w:rsidRDefault="009D20E5" w:rsidP="002624DE">
            <w:pPr>
              <w:spacing w:before="40" w:after="40" w:line="240" w:lineRule="auto"/>
              <w:ind w:left="178"/>
              <w:rPr>
                <w:rFonts w:ascii="Times New Roman" w:eastAsia="Times New Roman" w:hAnsi="Times New Roman"/>
                <w:sz w:val="24"/>
                <w:szCs w:val="24"/>
              </w:rPr>
            </w:pPr>
            <w:r w:rsidRPr="00A27E48">
              <w:rPr>
                <w:rFonts w:ascii="Times New Roman" w:eastAsia="Times New Roman" w:hAnsi="Times New Roman"/>
                <w:sz w:val="24"/>
                <w:szCs w:val="24"/>
              </w:rPr>
              <w:t xml:space="preserve">- </w:t>
            </w:r>
            <w:r w:rsidRPr="00A27E48">
              <w:rPr>
                <w:rFonts w:ascii="Times New Roman" w:eastAsia="Times New Roman" w:hAnsi="Times New Roman"/>
                <w:b/>
                <w:sz w:val="24"/>
                <w:szCs w:val="24"/>
              </w:rPr>
              <w:t>Đơn vị nhận báo cáo</w:t>
            </w:r>
            <w:r w:rsidRPr="00A27E48">
              <w:rPr>
                <w:rFonts w:ascii="Times New Roman" w:eastAsia="Times New Roman" w:hAnsi="Times New Roman"/>
                <w:sz w:val="24"/>
                <w:szCs w:val="24"/>
              </w:rPr>
              <w:t>:</w:t>
            </w:r>
          </w:p>
          <w:p w14:paraId="05E60675" w14:textId="65C4139E" w:rsidR="009D20E5" w:rsidRPr="002539D4" w:rsidRDefault="009D20E5" w:rsidP="002624DE">
            <w:pPr>
              <w:keepNext/>
              <w:keepLines/>
              <w:spacing w:before="40" w:after="40" w:line="240" w:lineRule="auto"/>
              <w:ind w:left="140"/>
              <w:outlineLvl w:val="1"/>
              <w:rPr>
                <w:rFonts w:ascii="Times New Roman" w:eastAsia="Times New Roman" w:hAnsi="Times New Roman"/>
                <w:sz w:val="26"/>
                <w:szCs w:val="26"/>
                <w:lang w:val="en-GB" w:eastAsia="en-GB"/>
              </w:rPr>
            </w:pPr>
            <w:r w:rsidRPr="00A27E48">
              <w:rPr>
                <w:rFonts w:ascii="Times New Roman" w:eastAsia="Times New Roman" w:hAnsi="Times New Roman"/>
                <w:sz w:val="24"/>
                <w:szCs w:val="24"/>
              </w:rPr>
              <w:t xml:space="preserve"> </w:t>
            </w:r>
            <w:r w:rsidR="00DD122A" w:rsidRPr="00DD122A">
              <w:rPr>
                <w:rFonts w:ascii="Times New Roman" w:eastAsia="Times New Roman" w:hAnsi="Times New Roman"/>
                <w:sz w:val="24"/>
                <w:szCs w:val="24"/>
              </w:rPr>
              <w:t>Trung tâm Khởi nghiệp và Đổi mới sáng tạo (</w:t>
            </w:r>
            <w:r w:rsidR="007315DD">
              <w:rPr>
                <w:rFonts w:ascii="Times New Roman" w:eastAsia="Times New Roman" w:hAnsi="Times New Roman"/>
                <w:sz w:val="24"/>
                <w:szCs w:val="24"/>
              </w:rPr>
              <w:t>Sở KH&amp;CN TP. Cần Thơ</w:t>
            </w:r>
            <w:r w:rsidR="00DD122A">
              <w:rPr>
                <w:rFonts w:ascii="Times New Roman" w:eastAsia="Times New Roman" w:hAnsi="Times New Roman"/>
                <w:sz w:val="24"/>
                <w:szCs w:val="24"/>
              </w:rPr>
              <w:t>)</w:t>
            </w:r>
          </w:p>
        </w:tc>
      </w:tr>
    </w:tbl>
    <w:p w14:paraId="61B06011" w14:textId="77777777" w:rsidR="009D20E5" w:rsidRPr="002539D4" w:rsidRDefault="009D20E5" w:rsidP="009D20E5">
      <w:pPr>
        <w:spacing w:after="160" w:line="259" w:lineRule="auto"/>
        <w:jc w:val="both"/>
        <w:rPr>
          <w:rFonts w:ascii="Times New Roman" w:eastAsia="Times New Roman" w:hAnsi="Times New Roman"/>
          <w:b/>
          <w:sz w:val="28"/>
          <w:szCs w:val="26"/>
          <w:lang w:eastAsia="zh-CN"/>
        </w:rPr>
      </w:pPr>
    </w:p>
    <w:tbl>
      <w:tblPr>
        <w:tblW w:w="491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295"/>
        <w:gridCol w:w="2337"/>
        <w:gridCol w:w="3682"/>
      </w:tblGrid>
      <w:tr w:rsidR="009D20E5" w:rsidRPr="002539D4" w14:paraId="17092964" w14:textId="77777777" w:rsidTr="002624DE">
        <w:trPr>
          <w:trHeight w:val="356"/>
        </w:trPr>
        <w:tc>
          <w:tcPr>
            <w:tcW w:w="346" w:type="pct"/>
            <w:hideMark/>
          </w:tcPr>
          <w:p w14:paraId="46625B38" w14:textId="77777777" w:rsidR="009D20E5" w:rsidRPr="002539D4" w:rsidRDefault="009D20E5" w:rsidP="002624DE">
            <w:pPr>
              <w:spacing w:before="60" w:after="60"/>
              <w:jc w:val="center"/>
              <w:rPr>
                <w:rFonts w:ascii="Times New Roman" w:hAnsi="Times New Roman"/>
                <w:b/>
                <w:sz w:val="26"/>
                <w:szCs w:val="26"/>
              </w:rPr>
            </w:pPr>
            <w:r w:rsidRPr="002539D4">
              <w:rPr>
                <w:rFonts w:ascii="Times New Roman" w:hAnsi="Times New Roman"/>
                <w:b/>
                <w:sz w:val="26"/>
                <w:szCs w:val="26"/>
              </w:rPr>
              <w:t>STT</w:t>
            </w:r>
          </w:p>
        </w:tc>
        <w:tc>
          <w:tcPr>
            <w:tcW w:w="2549" w:type="pct"/>
            <w:hideMark/>
          </w:tcPr>
          <w:p w14:paraId="46525487" w14:textId="77777777" w:rsidR="009D20E5" w:rsidRPr="002539D4" w:rsidRDefault="009D20E5" w:rsidP="002624DE">
            <w:pPr>
              <w:spacing w:before="60" w:after="60"/>
              <w:jc w:val="center"/>
              <w:rPr>
                <w:rFonts w:ascii="Times New Roman" w:hAnsi="Times New Roman"/>
                <w:b/>
                <w:bCs/>
                <w:sz w:val="26"/>
                <w:szCs w:val="26"/>
              </w:rPr>
            </w:pPr>
            <w:r w:rsidRPr="002539D4">
              <w:rPr>
                <w:rFonts w:ascii="Times New Roman" w:hAnsi="Times New Roman"/>
                <w:b/>
                <w:bCs/>
                <w:sz w:val="26"/>
                <w:szCs w:val="26"/>
              </w:rPr>
              <w:t>Loại giấy phép</w:t>
            </w:r>
          </w:p>
        </w:tc>
        <w:tc>
          <w:tcPr>
            <w:tcW w:w="817" w:type="pct"/>
            <w:hideMark/>
          </w:tcPr>
          <w:p w14:paraId="5F818912" w14:textId="77777777" w:rsidR="009D20E5" w:rsidRPr="002539D4" w:rsidRDefault="009D20E5" w:rsidP="002624DE">
            <w:pPr>
              <w:spacing w:before="60" w:after="60"/>
              <w:jc w:val="center"/>
              <w:rPr>
                <w:rFonts w:ascii="Times New Roman" w:hAnsi="Times New Roman"/>
                <w:b/>
                <w:bCs/>
                <w:sz w:val="26"/>
                <w:szCs w:val="26"/>
              </w:rPr>
            </w:pPr>
            <w:r w:rsidRPr="002539D4">
              <w:rPr>
                <w:rFonts w:ascii="Times New Roman" w:hAnsi="Times New Roman"/>
                <w:b/>
                <w:bCs/>
                <w:sz w:val="26"/>
                <w:szCs w:val="26"/>
              </w:rPr>
              <w:t>Đơn vị tính</w:t>
            </w:r>
          </w:p>
        </w:tc>
        <w:tc>
          <w:tcPr>
            <w:tcW w:w="1287" w:type="pct"/>
            <w:hideMark/>
          </w:tcPr>
          <w:p w14:paraId="07746311" w14:textId="77777777" w:rsidR="009D20E5" w:rsidRPr="002539D4" w:rsidRDefault="009D20E5" w:rsidP="002624DE">
            <w:pPr>
              <w:spacing w:before="60" w:after="60"/>
              <w:jc w:val="center"/>
              <w:rPr>
                <w:rFonts w:ascii="Times New Roman" w:hAnsi="Times New Roman"/>
                <w:b/>
                <w:bCs/>
                <w:sz w:val="26"/>
                <w:szCs w:val="26"/>
              </w:rPr>
            </w:pPr>
            <w:r w:rsidRPr="002539D4">
              <w:rPr>
                <w:rFonts w:ascii="Times New Roman" w:hAnsi="Times New Roman"/>
                <w:b/>
                <w:bCs/>
                <w:sz w:val="26"/>
                <w:szCs w:val="26"/>
              </w:rPr>
              <w:t>Số lượng</w:t>
            </w:r>
          </w:p>
        </w:tc>
      </w:tr>
      <w:tr w:rsidR="009D20E5" w:rsidRPr="001E251F" w14:paraId="72D3EF2B" w14:textId="77777777" w:rsidTr="002624DE">
        <w:trPr>
          <w:trHeight w:val="356"/>
        </w:trPr>
        <w:tc>
          <w:tcPr>
            <w:tcW w:w="346" w:type="pct"/>
            <w:hideMark/>
          </w:tcPr>
          <w:p w14:paraId="5585AD3B" w14:textId="77777777" w:rsidR="009D20E5" w:rsidRPr="001E251F" w:rsidRDefault="009D20E5" w:rsidP="002624DE">
            <w:pPr>
              <w:spacing w:before="60" w:after="60"/>
              <w:jc w:val="center"/>
              <w:rPr>
                <w:rFonts w:ascii="Times New Roman" w:hAnsi="Times New Roman"/>
                <w:bCs/>
              </w:rPr>
            </w:pPr>
            <w:r w:rsidRPr="001E251F">
              <w:rPr>
                <w:rFonts w:ascii="Times New Roman" w:hAnsi="Times New Roman"/>
                <w:bCs/>
              </w:rPr>
              <w:t>A</w:t>
            </w:r>
          </w:p>
        </w:tc>
        <w:tc>
          <w:tcPr>
            <w:tcW w:w="2549" w:type="pct"/>
            <w:hideMark/>
          </w:tcPr>
          <w:p w14:paraId="04538A5A" w14:textId="77777777" w:rsidR="009D20E5" w:rsidRPr="001E251F" w:rsidRDefault="009D20E5" w:rsidP="002624DE">
            <w:pPr>
              <w:spacing w:before="60" w:after="60"/>
              <w:jc w:val="center"/>
              <w:rPr>
                <w:rFonts w:ascii="Times New Roman" w:hAnsi="Times New Roman"/>
                <w:bCs/>
              </w:rPr>
            </w:pPr>
            <w:r w:rsidRPr="001E251F">
              <w:rPr>
                <w:rFonts w:ascii="Times New Roman" w:hAnsi="Times New Roman"/>
                <w:bCs/>
              </w:rPr>
              <w:t>B</w:t>
            </w:r>
          </w:p>
        </w:tc>
        <w:tc>
          <w:tcPr>
            <w:tcW w:w="817" w:type="pct"/>
            <w:hideMark/>
          </w:tcPr>
          <w:p w14:paraId="13EF50FA" w14:textId="77777777" w:rsidR="009D20E5" w:rsidRPr="001E251F" w:rsidRDefault="009D20E5" w:rsidP="002624DE">
            <w:pPr>
              <w:spacing w:before="60" w:after="60"/>
              <w:jc w:val="center"/>
              <w:rPr>
                <w:rFonts w:ascii="Times New Roman" w:hAnsi="Times New Roman"/>
                <w:bCs/>
              </w:rPr>
            </w:pPr>
            <w:r w:rsidRPr="001E251F">
              <w:rPr>
                <w:rFonts w:ascii="Times New Roman" w:hAnsi="Times New Roman"/>
                <w:bCs/>
              </w:rPr>
              <w:t>C</w:t>
            </w:r>
          </w:p>
        </w:tc>
        <w:tc>
          <w:tcPr>
            <w:tcW w:w="1287" w:type="pct"/>
            <w:hideMark/>
          </w:tcPr>
          <w:p w14:paraId="5F0235B9" w14:textId="77777777" w:rsidR="009D20E5" w:rsidRPr="001E251F" w:rsidRDefault="009D20E5" w:rsidP="002624DE">
            <w:pPr>
              <w:spacing w:before="60" w:after="60"/>
              <w:jc w:val="center"/>
              <w:rPr>
                <w:rFonts w:ascii="Times New Roman" w:hAnsi="Times New Roman"/>
                <w:bCs/>
              </w:rPr>
            </w:pPr>
            <w:r w:rsidRPr="001E251F">
              <w:rPr>
                <w:rFonts w:ascii="Times New Roman" w:hAnsi="Times New Roman"/>
                <w:bCs/>
              </w:rPr>
              <w:t>1</w:t>
            </w:r>
          </w:p>
        </w:tc>
      </w:tr>
      <w:tr w:rsidR="009D20E5" w:rsidRPr="002539D4" w14:paraId="47F2B03F" w14:textId="77777777" w:rsidTr="002624DE">
        <w:trPr>
          <w:trHeight w:val="390"/>
        </w:trPr>
        <w:tc>
          <w:tcPr>
            <w:tcW w:w="346" w:type="pct"/>
            <w:hideMark/>
          </w:tcPr>
          <w:p w14:paraId="478B3337"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1</w:t>
            </w:r>
          </w:p>
        </w:tc>
        <w:tc>
          <w:tcPr>
            <w:tcW w:w="2549" w:type="pct"/>
            <w:hideMark/>
          </w:tcPr>
          <w:p w14:paraId="4238A2B7" w14:textId="77777777" w:rsidR="009D20E5" w:rsidRPr="002539D4" w:rsidRDefault="009D20E5" w:rsidP="002624DE">
            <w:pPr>
              <w:spacing w:before="60" w:after="60"/>
              <w:rPr>
                <w:rFonts w:ascii="Times New Roman" w:hAnsi="Times New Roman"/>
                <w:sz w:val="26"/>
                <w:szCs w:val="26"/>
              </w:rPr>
            </w:pPr>
            <w:r w:rsidRPr="002539D4">
              <w:rPr>
                <w:rFonts w:ascii="Times New Roman" w:hAnsi="Times New Roman"/>
                <w:sz w:val="26"/>
                <w:szCs w:val="26"/>
              </w:rPr>
              <w:t>Đài nghiệp dư</w:t>
            </w:r>
          </w:p>
        </w:tc>
        <w:tc>
          <w:tcPr>
            <w:tcW w:w="817" w:type="pct"/>
            <w:hideMark/>
          </w:tcPr>
          <w:p w14:paraId="11C7293D"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Giấy phép</w:t>
            </w:r>
          </w:p>
        </w:tc>
        <w:tc>
          <w:tcPr>
            <w:tcW w:w="1287" w:type="pct"/>
          </w:tcPr>
          <w:p w14:paraId="2085CC13" w14:textId="77777777" w:rsidR="009D20E5" w:rsidRPr="002539D4" w:rsidRDefault="009D20E5" w:rsidP="002624DE">
            <w:pPr>
              <w:spacing w:before="60" w:after="60"/>
              <w:rPr>
                <w:rFonts w:ascii="Times New Roman" w:hAnsi="Times New Roman"/>
                <w:sz w:val="26"/>
                <w:szCs w:val="26"/>
              </w:rPr>
            </w:pPr>
          </w:p>
        </w:tc>
      </w:tr>
      <w:tr w:rsidR="009D20E5" w:rsidRPr="002539D4" w14:paraId="718883FB" w14:textId="77777777" w:rsidTr="002624DE">
        <w:trPr>
          <w:trHeight w:val="390"/>
        </w:trPr>
        <w:tc>
          <w:tcPr>
            <w:tcW w:w="346" w:type="pct"/>
            <w:hideMark/>
          </w:tcPr>
          <w:p w14:paraId="44603555"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2</w:t>
            </w:r>
          </w:p>
        </w:tc>
        <w:tc>
          <w:tcPr>
            <w:tcW w:w="2549" w:type="pct"/>
            <w:hideMark/>
          </w:tcPr>
          <w:p w14:paraId="39EACC8E" w14:textId="77777777" w:rsidR="009D20E5" w:rsidRPr="002539D4" w:rsidRDefault="009D20E5" w:rsidP="002624DE">
            <w:pPr>
              <w:spacing w:before="60" w:after="60"/>
              <w:rPr>
                <w:rFonts w:ascii="Times New Roman" w:hAnsi="Times New Roman"/>
                <w:sz w:val="26"/>
                <w:szCs w:val="26"/>
              </w:rPr>
            </w:pPr>
            <w:r w:rsidRPr="002539D4">
              <w:rPr>
                <w:rFonts w:ascii="Times New Roman" w:hAnsi="Times New Roman"/>
                <w:sz w:val="26"/>
                <w:szCs w:val="26"/>
              </w:rPr>
              <w:t>Đài tàu cá</w:t>
            </w:r>
          </w:p>
        </w:tc>
        <w:tc>
          <w:tcPr>
            <w:tcW w:w="817" w:type="pct"/>
            <w:hideMark/>
          </w:tcPr>
          <w:p w14:paraId="7FB632C8"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Giấy phép</w:t>
            </w:r>
          </w:p>
        </w:tc>
        <w:tc>
          <w:tcPr>
            <w:tcW w:w="1287" w:type="pct"/>
          </w:tcPr>
          <w:p w14:paraId="0BC722A3" w14:textId="77777777" w:rsidR="009D20E5" w:rsidRPr="002539D4" w:rsidRDefault="009D20E5" w:rsidP="002624DE">
            <w:pPr>
              <w:spacing w:before="60" w:after="60"/>
              <w:rPr>
                <w:rFonts w:ascii="Times New Roman" w:hAnsi="Times New Roman"/>
                <w:sz w:val="26"/>
                <w:szCs w:val="26"/>
              </w:rPr>
            </w:pPr>
          </w:p>
        </w:tc>
      </w:tr>
      <w:tr w:rsidR="009D20E5" w:rsidRPr="002539D4" w14:paraId="203E8FAD" w14:textId="77777777" w:rsidTr="002624DE">
        <w:trPr>
          <w:trHeight w:val="444"/>
        </w:trPr>
        <w:tc>
          <w:tcPr>
            <w:tcW w:w="346" w:type="pct"/>
            <w:hideMark/>
          </w:tcPr>
          <w:p w14:paraId="1D3C19F0"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3</w:t>
            </w:r>
          </w:p>
        </w:tc>
        <w:tc>
          <w:tcPr>
            <w:tcW w:w="2549" w:type="pct"/>
            <w:hideMark/>
          </w:tcPr>
          <w:p w14:paraId="25BBD971" w14:textId="77777777" w:rsidR="009D20E5" w:rsidRPr="002539D4" w:rsidRDefault="009D20E5" w:rsidP="002624DE">
            <w:pPr>
              <w:spacing w:before="60" w:after="60"/>
              <w:rPr>
                <w:rFonts w:ascii="Times New Roman" w:hAnsi="Times New Roman"/>
                <w:sz w:val="26"/>
                <w:szCs w:val="26"/>
              </w:rPr>
            </w:pPr>
            <w:r w:rsidRPr="002539D4">
              <w:rPr>
                <w:rFonts w:ascii="Times New Roman" w:hAnsi="Times New Roman"/>
                <w:sz w:val="26"/>
                <w:szCs w:val="26"/>
              </w:rPr>
              <w:t>Mạng nội bộ</w:t>
            </w:r>
          </w:p>
        </w:tc>
        <w:tc>
          <w:tcPr>
            <w:tcW w:w="817" w:type="pct"/>
            <w:hideMark/>
          </w:tcPr>
          <w:p w14:paraId="329181F1"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Giấy phép</w:t>
            </w:r>
          </w:p>
        </w:tc>
        <w:tc>
          <w:tcPr>
            <w:tcW w:w="1287" w:type="pct"/>
          </w:tcPr>
          <w:p w14:paraId="1332D5BE" w14:textId="77777777" w:rsidR="009D20E5" w:rsidRPr="002539D4" w:rsidRDefault="009D20E5" w:rsidP="002624DE">
            <w:pPr>
              <w:spacing w:before="60" w:after="60"/>
              <w:rPr>
                <w:rFonts w:ascii="Times New Roman" w:hAnsi="Times New Roman"/>
                <w:sz w:val="26"/>
                <w:szCs w:val="26"/>
              </w:rPr>
            </w:pPr>
          </w:p>
        </w:tc>
      </w:tr>
      <w:tr w:rsidR="009D20E5" w:rsidRPr="002539D4" w14:paraId="07C488CC" w14:textId="77777777" w:rsidTr="002624DE">
        <w:trPr>
          <w:trHeight w:val="701"/>
        </w:trPr>
        <w:tc>
          <w:tcPr>
            <w:tcW w:w="346" w:type="pct"/>
            <w:hideMark/>
          </w:tcPr>
          <w:p w14:paraId="1B1A956D" w14:textId="77777777" w:rsidR="009D20E5" w:rsidRPr="002539D4" w:rsidRDefault="009D20E5" w:rsidP="002624DE">
            <w:pPr>
              <w:spacing w:before="60" w:after="60"/>
              <w:jc w:val="center"/>
              <w:rPr>
                <w:rFonts w:ascii="Times New Roman" w:hAnsi="Times New Roman"/>
                <w:sz w:val="26"/>
                <w:szCs w:val="26"/>
              </w:rPr>
            </w:pPr>
            <w:r w:rsidRPr="002539D4">
              <w:rPr>
                <w:rFonts w:ascii="Times New Roman" w:hAnsi="Times New Roman"/>
                <w:sz w:val="26"/>
                <w:szCs w:val="26"/>
              </w:rPr>
              <w:t>4</w:t>
            </w:r>
          </w:p>
        </w:tc>
        <w:tc>
          <w:tcPr>
            <w:tcW w:w="2549" w:type="pct"/>
            <w:hideMark/>
          </w:tcPr>
          <w:p w14:paraId="65E32533" w14:textId="77777777" w:rsidR="009D20E5" w:rsidRPr="002539D4" w:rsidRDefault="009D20E5" w:rsidP="002624DE">
            <w:pPr>
              <w:spacing w:before="60" w:after="60"/>
              <w:rPr>
                <w:rFonts w:ascii="Times New Roman" w:hAnsi="Times New Roman"/>
                <w:sz w:val="26"/>
                <w:szCs w:val="26"/>
              </w:rPr>
            </w:pPr>
            <w:r w:rsidRPr="002539D4">
              <w:rPr>
                <w:rFonts w:ascii="Times New Roman" w:hAnsi="Times New Roman"/>
                <w:sz w:val="26"/>
                <w:szCs w:val="26"/>
              </w:rPr>
              <w:t>Đài tàu không hoạt động tuyến quốc tế</w:t>
            </w:r>
          </w:p>
        </w:tc>
        <w:tc>
          <w:tcPr>
            <w:tcW w:w="817" w:type="pct"/>
            <w:hideMark/>
          </w:tcPr>
          <w:p w14:paraId="561714FB" w14:textId="77777777" w:rsidR="009D20E5" w:rsidRPr="002539D4" w:rsidRDefault="009D20E5" w:rsidP="002624DE">
            <w:pPr>
              <w:spacing w:before="60" w:after="60"/>
              <w:jc w:val="center"/>
              <w:rPr>
                <w:rFonts w:ascii="Times New Roman" w:hAnsi="Times New Roman"/>
                <w:i/>
                <w:sz w:val="26"/>
                <w:szCs w:val="26"/>
              </w:rPr>
            </w:pPr>
            <w:r w:rsidRPr="002539D4">
              <w:rPr>
                <w:rFonts w:ascii="Times New Roman" w:hAnsi="Times New Roman"/>
                <w:sz w:val="26"/>
                <w:szCs w:val="26"/>
              </w:rPr>
              <w:t>Giấy phép</w:t>
            </w:r>
          </w:p>
        </w:tc>
        <w:tc>
          <w:tcPr>
            <w:tcW w:w="1287" w:type="pct"/>
          </w:tcPr>
          <w:p w14:paraId="4E8CB9E6" w14:textId="77777777" w:rsidR="009D20E5" w:rsidRPr="002539D4" w:rsidRDefault="009D20E5" w:rsidP="002624DE">
            <w:pPr>
              <w:spacing w:before="60" w:after="60"/>
              <w:rPr>
                <w:rFonts w:ascii="Times New Roman" w:hAnsi="Times New Roman"/>
                <w:i/>
                <w:sz w:val="26"/>
                <w:szCs w:val="26"/>
              </w:rPr>
            </w:pPr>
          </w:p>
        </w:tc>
      </w:tr>
    </w:tbl>
    <w:p w14:paraId="19C09E3A" w14:textId="77777777" w:rsidR="009D20E5" w:rsidRPr="002539D4" w:rsidRDefault="009D20E5" w:rsidP="009D20E5">
      <w:pPr>
        <w:spacing w:after="160" w:line="259" w:lineRule="auto"/>
        <w:rPr>
          <w:rFonts w:ascii="Times New Roman" w:eastAsia="Times New Roman" w:hAnsi="Times New Roman"/>
          <w:b/>
          <w:bCs/>
          <w:sz w:val="26"/>
          <w:szCs w:val="26"/>
          <w:lang w:eastAsia="en-GB"/>
        </w:rPr>
      </w:pPr>
    </w:p>
    <w:tbl>
      <w:tblPr>
        <w:tblW w:w="5337" w:type="pct"/>
        <w:tblInd w:w="-218" w:type="dxa"/>
        <w:tblLook w:val="01E0" w:firstRow="1" w:lastRow="1" w:firstColumn="1" w:lastColumn="1" w:noHBand="0" w:noVBand="0"/>
      </w:tblPr>
      <w:tblGrid>
        <w:gridCol w:w="6965"/>
        <w:gridCol w:w="8574"/>
      </w:tblGrid>
      <w:tr w:rsidR="009D20E5" w:rsidRPr="002539D4" w14:paraId="25144B6C" w14:textId="77777777" w:rsidTr="002624DE">
        <w:tc>
          <w:tcPr>
            <w:tcW w:w="2241" w:type="pct"/>
          </w:tcPr>
          <w:p w14:paraId="0D82DFAE" w14:textId="77777777" w:rsidR="009D20E5" w:rsidRPr="002539D4" w:rsidRDefault="009D20E5" w:rsidP="002624DE">
            <w:pPr>
              <w:spacing w:before="40" w:after="40" w:line="240" w:lineRule="auto"/>
              <w:ind w:left="-90"/>
              <w:jc w:val="center"/>
              <w:rPr>
                <w:rFonts w:ascii="Times New Roman" w:eastAsia="Times New Roman" w:hAnsi="Times New Roman"/>
                <w:b/>
                <w:sz w:val="26"/>
                <w:szCs w:val="26"/>
              </w:rPr>
            </w:pPr>
          </w:p>
          <w:p w14:paraId="70CBCA0F" w14:textId="77777777" w:rsidR="009D20E5" w:rsidRPr="002539D4" w:rsidRDefault="009D20E5" w:rsidP="002624DE">
            <w:pPr>
              <w:spacing w:before="40" w:after="40" w:line="240" w:lineRule="auto"/>
              <w:ind w:left="-90"/>
              <w:jc w:val="center"/>
              <w:rPr>
                <w:rFonts w:ascii="Times New Roman" w:eastAsia="Times New Roman" w:hAnsi="Times New Roman"/>
                <w:b/>
                <w:sz w:val="26"/>
                <w:szCs w:val="26"/>
              </w:rPr>
            </w:pPr>
            <w:r w:rsidRPr="002539D4">
              <w:rPr>
                <w:rFonts w:ascii="Times New Roman" w:eastAsia="Times New Roman" w:hAnsi="Times New Roman"/>
                <w:b/>
                <w:sz w:val="26"/>
                <w:szCs w:val="26"/>
              </w:rPr>
              <w:t>Người lập biểu</w:t>
            </w:r>
          </w:p>
          <w:p w14:paraId="551395F6" w14:textId="77777777" w:rsidR="009D20E5" w:rsidRPr="002539D4" w:rsidRDefault="009D20E5" w:rsidP="002624DE">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(Ký, ghi rõ họ tên)</w:t>
            </w:r>
          </w:p>
        </w:tc>
        <w:tc>
          <w:tcPr>
            <w:tcW w:w="2759" w:type="pct"/>
          </w:tcPr>
          <w:p w14:paraId="6B6CE996" w14:textId="77777777" w:rsidR="009D20E5" w:rsidRPr="002539D4" w:rsidRDefault="009D20E5" w:rsidP="002624DE">
            <w:pPr>
              <w:spacing w:before="40" w:after="40" w:line="240" w:lineRule="auto"/>
              <w:ind w:left="-90"/>
              <w:jc w:val="center"/>
              <w:rPr>
                <w:rFonts w:ascii="Times New Roman" w:eastAsia="Times New Roman" w:hAnsi="Times New Roman"/>
                <w:i/>
                <w:sz w:val="26"/>
                <w:szCs w:val="26"/>
              </w:rPr>
            </w:pPr>
            <w:r w:rsidRPr="002539D4">
              <w:rPr>
                <w:rFonts w:ascii="Times New Roman" w:eastAsia="Times New Roman" w:hAnsi="Times New Roman"/>
                <w:i/>
                <w:sz w:val="26"/>
                <w:szCs w:val="26"/>
              </w:rPr>
              <w:t>........, ngày……tháng……năm ......</w:t>
            </w:r>
          </w:p>
          <w:p w14:paraId="4C4A1CEC" w14:textId="77777777" w:rsidR="009D20E5" w:rsidRPr="002539D4" w:rsidRDefault="009D20E5" w:rsidP="002624DE">
            <w:pPr>
              <w:spacing w:before="40" w:after="40" w:line="240" w:lineRule="auto"/>
              <w:ind w:left="-90"/>
              <w:jc w:val="center"/>
              <w:rPr>
                <w:rFonts w:ascii="Times New Roman" w:eastAsia="Times New Roman" w:hAnsi="Times New Roman"/>
                <w:b/>
                <w:sz w:val="26"/>
                <w:szCs w:val="26"/>
              </w:rPr>
            </w:pPr>
            <w:r w:rsidRPr="002539D4">
              <w:rPr>
                <w:rFonts w:ascii="Times New Roman" w:eastAsia="Times New Roman" w:hAnsi="Times New Roman"/>
                <w:b/>
                <w:sz w:val="26"/>
                <w:szCs w:val="26"/>
              </w:rPr>
              <w:t>Thủ trưởng đơn vị</w:t>
            </w:r>
          </w:p>
          <w:p w14:paraId="52446645" w14:textId="77777777" w:rsidR="009D20E5" w:rsidRPr="002539D4" w:rsidRDefault="009D20E5" w:rsidP="002624DE">
            <w:pPr>
              <w:spacing w:before="40" w:after="40" w:line="240" w:lineRule="auto"/>
              <w:ind w:left="-90"/>
              <w:jc w:val="center"/>
              <w:rPr>
                <w:rFonts w:ascii="Times New Roman" w:eastAsia="Times New Roman" w:hAnsi="Times New Roman"/>
                <w:sz w:val="26"/>
                <w:szCs w:val="26"/>
              </w:rPr>
            </w:pPr>
            <w:r w:rsidRPr="002539D4">
              <w:rPr>
                <w:rFonts w:ascii="Times New Roman" w:eastAsia="Times New Roman" w:hAnsi="Times New Roman"/>
                <w:i/>
                <w:sz w:val="26"/>
                <w:szCs w:val="26"/>
              </w:rPr>
              <w:t>(Ký số)</w:t>
            </w:r>
          </w:p>
        </w:tc>
      </w:tr>
    </w:tbl>
    <w:p w14:paraId="09B356B8" w14:textId="74A773B8" w:rsidR="00E27577" w:rsidRDefault="00E27577" w:rsidP="009D20E5"/>
    <w:p w14:paraId="570F4357" w14:textId="77777777" w:rsidR="00E27577" w:rsidRDefault="00E27577">
      <w:pPr>
        <w:spacing w:after="160" w:line="278" w:lineRule="auto"/>
      </w:pPr>
      <w:r>
        <w:br w:type="page"/>
      </w:r>
    </w:p>
    <w:p w14:paraId="7F975737" w14:textId="77777777" w:rsidR="00E27577" w:rsidRDefault="00E27577" w:rsidP="009D20E5">
      <w:pPr>
        <w:sectPr w:rsidR="00E27577" w:rsidSect="00E82975">
          <w:pgSz w:w="16834" w:h="11909" w:orient="landscape" w:code="9"/>
          <w:pgMar w:top="1699" w:right="1138" w:bottom="1138" w:left="1138" w:header="720" w:footer="720" w:gutter="0"/>
          <w:cols w:space="720"/>
          <w:docGrid w:linePitch="360"/>
        </w:sectPr>
      </w:pPr>
    </w:p>
    <w:p w14:paraId="058F80F1" w14:textId="77777777" w:rsidR="00E27577" w:rsidRPr="00E27577" w:rsidRDefault="00E27577" w:rsidP="00E27577">
      <w:pPr>
        <w:spacing w:before="60" w:after="0" w:line="264" w:lineRule="auto"/>
        <w:jc w:val="center"/>
        <w:rPr>
          <w:rFonts w:ascii="Times New Roman" w:eastAsia="Times New Roman" w:hAnsi="Times New Roman"/>
          <w:b/>
          <w:bCs/>
          <w:sz w:val="26"/>
          <w:szCs w:val="26"/>
          <w:lang w:eastAsia="en-GB"/>
        </w:rPr>
      </w:pPr>
      <w:r w:rsidRPr="00E27577">
        <w:rPr>
          <w:rFonts w:ascii="Times New Roman" w:eastAsia="Times New Roman" w:hAnsi="Times New Roman"/>
          <w:b/>
          <w:bCs/>
          <w:sz w:val="26"/>
          <w:szCs w:val="26"/>
          <w:lang w:eastAsia="en-GB"/>
        </w:rPr>
        <w:lastRenderedPageBreak/>
        <w:t>HƯỚNG DẪN ĐIỀN BIỂU 0904A/KHCN-TSVTĐ</w:t>
      </w:r>
    </w:p>
    <w:p w14:paraId="6D5258AB" w14:textId="77777777" w:rsidR="00E27577" w:rsidRPr="00E27577" w:rsidRDefault="00E27577" w:rsidP="00E27577">
      <w:pPr>
        <w:spacing w:before="60" w:after="0" w:line="264" w:lineRule="auto"/>
        <w:jc w:val="center"/>
        <w:rPr>
          <w:rFonts w:ascii="Times New Roman" w:eastAsia="Times New Roman" w:hAnsi="Times New Roman"/>
          <w:b/>
          <w:bCs/>
          <w:sz w:val="26"/>
          <w:szCs w:val="26"/>
          <w:lang w:eastAsia="en-GB"/>
        </w:rPr>
      </w:pPr>
      <w:r w:rsidRPr="00E27577">
        <w:rPr>
          <w:rFonts w:ascii="Times New Roman" w:eastAsia="Times New Roman" w:hAnsi="Times New Roman"/>
          <w:b/>
          <w:bCs/>
          <w:sz w:val="26"/>
          <w:szCs w:val="26"/>
          <w:lang w:val="vi-VN" w:eastAsia="en-GB"/>
        </w:rPr>
        <w:t>SỐ GIẤY PHÉP SỬ DỤNG TẦN SỐ VÔ TUYẾN ĐIỆN</w:t>
      </w:r>
      <w:r w:rsidRPr="00E27577">
        <w:rPr>
          <w:rFonts w:ascii="Times New Roman" w:eastAsia="Times New Roman" w:hAnsi="Times New Roman"/>
          <w:b/>
          <w:bCs/>
          <w:sz w:val="26"/>
          <w:szCs w:val="26"/>
          <w:lang w:eastAsia="en-GB"/>
        </w:rPr>
        <w:t xml:space="preserve"> ĐỊA PHƯƠNG</w:t>
      </w:r>
    </w:p>
    <w:p w14:paraId="0B207E07" w14:textId="77777777" w:rsidR="00E27577" w:rsidRPr="00E27577" w:rsidRDefault="00E27577" w:rsidP="00E27577">
      <w:pPr>
        <w:spacing w:before="60" w:after="0" w:line="264" w:lineRule="auto"/>
        <w:jc w:val="center"/>
        <w:rPr>
          <w:rFonts w:ascii="Times New Roman" w:eastAsia="Times New Roman" w:hAnsi="Times New Roman"/>
          <w:b/>
          <w:bCs/>
          <w:sz w:val="26"/>
          <w:szCs w:val="26"/>
          <w:lang w:eastAsia="en-GB"/>
        </w:rPr>
      </w:pPr>
      <w:r w:rsidRPr="00E27577">
        <w:rPr>
          <w:rFonts w:ascii="Times New Roman" w:eastAsia="Times New Roman" w:hAnsi="Times New Roman"/>
          <w:b/>
          <w:bCs/>
          <w:sz w:val="26"/>
          <w:szCs w:val="26"/>
          <w:lang w:eastAsia="en-GB"/>
        </w:rPr>
        <w:t>ĐÃ CẤP</w:t>
      </w:r>
    </w:p>
    <w:p w14:paraId="788F8737" w14:textId="77777777" w:rsidR="00E27577" w:rsidRPr="00E27577" w:rsidRDefault="00E27577" w:rsidP="00E27577">
      <w:pPr>
        <w:spacing w:after="160" w:line="259" w:lineRule="auto"/>
        <w:rPr>
          <w:rFonts w:ascii="Times New Roman" w:eastAsia="Times New Roman" w:hAnsi="Times New Roman"/>
          <w:b/>
          <w:iCs/>
          <w:sz w:val="26"/>
          <w:szCs w:val="26"/>
          <w:lang w:eastAsia="en-GB"/>
        </w:rPr>
      </w:pPr>
    </w:p>
    <w:p w14:paraId="35433D6C" w14:textId="77777777" w:rsidR="00E27577" w:rsidRPr="00E27577" w:rsidRDefault="00E27577" w:rsidP="00E27577">
      <w:pPr>
        <w:spacing w:after="160" w:line="259" w:lineRule="auto"/>
        <w:rPr>
          <w:rFonts w:ascii="Times New Roman" w:eastAsia="Times New Roman" w:hAnsi="Times New Roman"/>
          <w:b/>
          <w:iCs/>
          <w:sz w:val="26"/>
          <w:szCs w:val="26"/>
          <w:lang w:eastAsia="en-GB"/>
        </w:rPr>
      </w:pPr>
      <w:r w:rsidRPr="00E27577">
        <w:rPr>
          <w:rFonts w:ascii="Times New Roman" w:eastAsia="Times New Roman" w:hAnsi="Times New Roman"/>
          <w:b/>
          <w:iCs/>
          <w:sz w:val="26"/>
          <w:szCs w:val="26"/>
          <w:lang w:eastAsia="en-GB"/>
        </w:rPr>
        <w:t>1.</w:t>
      </w:r>
      <w:r w:rsidRPr="00E27577">
        <w:rPr>
          <w:rFonts w:ascii="Times New Roman" w:eastAsia="Times New Roman" w:hAnsi="Times New Roman"/>
          <w:b/>
          <w:iCs/>
          <w:sz w:val="26"/>
          <w:szCs w:val="26"/>
          <w:lang w:val="vi-VN" w:eastAsia="en-GB"/>
        </w:rPr>
        <w:t xml:space="preserve"> </w:t>
      </w:r>
      <w:r w:rsidRPr="00E27577">
        <w:rPr>
          <w:rFonts w:ascii="Times New Roman" w:eastAsia="Times New Roman" w:hAnsi="Times New Roman"/>
          <w:b/>
          <w:iCs/>
          <w:sz w:val="26"/>
          <w:szCs w:val="26"/>
          <w:lang w:val="en-GB" w:eastAsia="en-GB"/>
        </w:rPr>
        <w:t>Khái niệm, phương pháp</w:t>
      </w:r>
      <w:r w:rsidRPr="00E27577">
        <w:rPr>
          <w:rFonts w:ascii="Times New Roman" w:eastAsia="Times New Roman" w:hAnsi="Times New Roman"/>
          <w:b/>
          <w:iCs/>
          <w:sz w:val="26"/>
          <w:szCs w:val="26"/>
          <w:lang w:val="vi-VN" w:eastAsia="en-GB"/>
        </w:rPr>
        <w:t xml:space="preserve"> tín</w:t>
      </w:r>
      <w:r w:rsidRPr="00E27577">
        <w:rPr>
          <w:rFonts w:ascii="Times New Roman" w:eastAsia="Times New Roman" w:hAnsi="Times New Roman"/>
          <w:b/>
          <w:iCs/>
          <w:sz w:val="26"/>
          <w:szCs w:val="26"/>
          <w:lang w:eastAsia="en-GB"/>
        </w:rPr>
        <w:t>h</w:t>
      </w:r>
    </w:p>
    <w:p w14:paraId="6F981633" w14:textId="77777777" w:rsidR="00E27577" w:rsidRPr="00E27577" w:rsidRDefault="00E27577" w:rsidP="00E27577">
      <w:pPr>
        <w:spacing w:after="160" w:line="259" w:lineRule="auto"/>
        <w:rPr>
          <w:rFonts w:ascii="Times New Roman" w:eastAsia="Arial" w:hAnsi="Times New Roman"/>
          <w:sz w:val="26"/>
          <w:szCs w:val="26"/>
        </w:rPr>
      </w:pPr>
      <w:r w:rsidRPr="00E27577">
        <w:rPr>
          <w:rFonts w:ascii="Times New Roman" w:eastAsia="Arial" w:hAnsi="Times New Roman"/>
          <w:sz w:val="26"/>
          <w:szCs w:val="26"/>
          <w:lang w:val="vi-VN"/>
        </w:rPr>
        <w:t>Số giấy phép sử dụng tần số vô tuyến điện: Là tổng số giấy phép sử dụng tần số vô tuyến điện đã</w:t>
      </w:r>
      <w:r w:rsidRPr="00E27577">
        <w:rPr>
          <w:rFonts w:ascii="Times New Roman" w:eastAsia="Arial" w:hAnsi="Times New Roman"/>
          <w:sz w:val="26"/>
          <w:szCs w:val="26"/>
        </w:rPr>
        <w:t xml:space="preserve"> được</w:t>
      </w:r>
      <w:r w:rsidRPr="00E27577">
        <w:rPr>
          <w:rFonts w:ascii="Times New Roman" w:eastAsia="Arial" w:hAnsi="Times New Roman"/>
          <w:sz w:val="26"/>
          <w:szCs w:val="26"/>
          <w:lang w:val="vi-VN"/>
        </w:rPr>
        <w:t xml:space="preserve"> cấp phép và còn hiệu lực tính đến thời điểm cuối kỳ báo cáo</w:t>
      </w:r>
      <w:r w:rsidRPr="00E27577">
        <w:rPr>
          <w:rFonts w:ascii="Times New Roman" w:eastAsia="Arial" w:hAnsi="Times New Roman"/>
          <w:sz w:val="26"/>
          <w:szCs w:val="26"/>
        </w:rPr>
        <w:t>.</w:t>
      </w:r>
    </w:p>
    <w:p w14:paraId="389884AF" w14:textId="77777777" w:rsidR="00E27577" w:rsidRPr="00E27577" w:rsidRDefault="00E27577" w:rsidP="00E27577">
      <w:pPr>
        <w:spacing w:after="160" w:line="259" w:lineRule="auto"/>
        <w:rPr>
          <w:rFonts w:ascii="Times New Roman" w:eastAsia="Times New Roman" w:hAnsi="Times New Roman"/>
          <w:b/>
          <w:iCs/>
          <w:sz w:val="26"/>
          <w:szCs w:val="26"/>
          <w:lang w:eastAsia="en-GB"/>
        </w:rPr>
      </w:pPr>
      <w:r w:rsidRPr="00E27577">
        <w:rPr>
          <w:rFonts w:ascii="Times New Roman" w:eastAsia="Times New Roman" w:hAnsi="Times New Roman"/>
          <w:b/>
          <w:iCs/>
          <w:sz w:val="26"/>
          <w:szCs w:val="26"/>
          <w:lang w:eastAsia="en-GB"/>
        </w:rPr>
        <w:t>2. Cách ghi biểu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27577" w:rsidRPr="00E27577" w14:paraId="466EB3B9" w14:textId="77777777" w:rsidTr="00D40F6A">
        <w:tc>
          <w:tcPr>
            <w:tcW w:w="1129" w:type="dxa"/>
          </w:tcPr>
          <w:p w14:paraId="4E27059D" w14:textId="77777777" w:rsidR="00E27577" w:rsidRPr="00E27577" w:rsidRDefault="00E27577" w:rsidP="00E27577">
            <w:pPr>
              <w:spacing w:after="160" w:line="259" w:lineRule="auto"/>
              <w:jc w:val="center"/>
              <w:rPr>
                <w:rFonts w:ascii="Times New Roman" w:eastAsia="Times New Roman" w:hAnsi="Times New Roman"/>
                <w:b/>
                <w:iCs/>
                <w:kern w:val="2"/>
                <w:sz w:val="26"/>
                <w:szCs w:val="26"/>
                <w:lang w:eastAsia="en-GB"/>
                <w14:ligatures w14:val="standardContextual"/>
              </w:rPr>
            </w:pPr>
            <w:r w:rsidRPr="00E27577">
              <w:rPr>
                <w:rFonts w:ascii="Times New Roman" w:eastAsia="Times New Roman" w:hAnsi="Times New Roman"/>
                <w:b/>
                <w:iCs/>
                <w:kern w:val="2"/>
                <w:sz w:val="26"/>
                <w:szCs w:val="26"/>
                <w:lang w:eastAsia="en-GB"/>
                <w14:ligatures w14:val="standardContextual"/>
              </w:rPr>
              <w:t>Cột</w:t>
            </w:r>
          </w:p>
        </w:tc>
        <w:tc>
          <w:tcPr>
            <w:tcW w:w="7933" w:type="dxa"/>
          </w:tcPr>
          <w:p w14:paraId="4A0F4248" w14:textId="77777777" w:rsidR="00E27577" w:rsidRPr="00E27577" w:rsidRDefault="00E27577" w:rsidP="00E27577">
            <w:pPr>
              <w:spacing w:after="160" w:line="259" w:lineRule="auto"/>
              <w:jc w:val="center"/>
              <w:rPr>
                <w:rFonts w:ascii="Times New Roman" w:eastAsia="Times New Roman" w:hAnsi="Times New Roman"/>
                <w:b/>
                <w:bCs/>
                <w:kern w:val="2"/>
                <w:sz w:val="26"/>
                <w:szCs w:val="26"/>
                <w:lang w:eastAsia="en-GB"/>
                <w14:ligatures w14:val="standardContextual"/>
              </w:rPr>
            </w:pPr>
            <w:r w:rsidRPr="00E27577">
              <w:rPr>
                <w:rFonts w:ascii="Times New Roman" w:eastAsia="Times New Roman" w:hAnsi="Times New Roman"/>
                <w:b/>
                <w:iCs/>
                <w:kern w:val="2"/>
                <w:sz w:val="26"/>
                <w:szCs w:val="26"/>
                <w:lang w:eastAsia="en-GB"/>
                <w14:ligatures w14:val="standardContextual"/>
              </w:rPr>
              <w:t>Nội dung</w:t>
            </w:r>
          </w:p>
        </w:tc>
      </w:tr>
      <w:tr w:rsidR="00E27577" w:rsidRPr="00E27577" w14:paraId="0B656463" w14:textId="77777777" w:rsidTr="00D40F6A">
        <w:tc>
          <w:tcPr>
            <w:tcW w:w="1129" w:type="dxa"/>
          </w:tcPr>
          <w:p w14:paraId="1FF1ABCE" w14:textId="77777777" w:rsidR="00E27577" w:rsidRPr="00E27577" w:rsidRDefault="00E27577" w:rsidP="00E27577">
            <w:pPr>
              <w:spacing w:after="160" w:line="259" w:lineRule="auto"/>
              <w:jc w:val="both"/>
              <w:rPr>
                <w:rFonts w:ascii="Times New Roman" w:eastAsia="Times New Roman" w:hAnsi="Times New Roman"/>
                <w:b/>
                <w:iCs/>
                <w:kern w:val="2"/>
                <w:sz w:val="26"/>
                <w:szCs w:val="26"/>
                <w:lang w:eastAsia="en-GB"/>
                <w14:ligatures w14:val="standardContextual"/>
              </w:rPr>
            </w:pPr>
            <w:r w:rsidRPr="00E27577">
              <w:rPr>
                <w:rFonts w:ascii="Times New Roman" w:eastAsia="Times New Roman" w:hAnsi="Times New Roman"/>
                <w:kern w:val="2"/>
                <w:sz w:val="26"/>
                <w:szCs w:val="26"/>
                <w:lang w:eastAsia="zh-CN"/>
                <w14:ligatures w14:val="standardContextual"/>
              </w:rPr>
              <w:t>(</w:t>
            </w:r>
            <w:proofErr w:type="gramStart"/>
            <w:r w:rsidRPr="00E27577">
              <w:rPr>
                <w:rFonts w:ascii="Times New Roman" w:eastAsia="Times New Roman" w:hAnsi="Times New Roman"/>
                <w:kern w:val="2"/>
                <w:sz w:val="26"/>
                <w:szCs w:val="26"/>
                <w:lang w:eastAsia="zh-CN"/>
                <w14:ligatures w14:val="standardContextual"/>
              </w:rPr>
              <w:t>A,B</w:t>
            </w:r>
            <w:proofErr w:type="gramEnd"/>
            <w:r w:rsidRPr="00E27577">
              <w:rPr>
                <w:rFonts w:ascii="Times New Roman" w:eastAsia="Times New Roman" w:hAnsi="Times New Roman"/>
                <w:kern w:val="2"/>
                <w:sz w:val="26"/>
                <w:szCs w:val="26"/>
                <w:lang w:eastAsia="zh-CN"/>
                <w14:ligatures w14:val="standardContextual"/>
              </w:rPr>
              <w:t>, C)</w:t>
            </w:r>
          </w:p>
        </w:tc>
        <w:tc>
          <w:tcPr>
            <w:tcW w:w="7933" w:type="dxa"/>
          </w:tcPr>
          <w:p w14:paraId="1558D162" w14:textId="77777777" w:rsidR="00E27577" w:rsidRPr="00E27577" w:rsidRDefault="00E27577" w:rsidP="00E27577">
            <w:pPr>
              <w:spacing w:after="160" w:line="259" w:lineRule="auto"/>
              <w:jc w:val="both"/>
              <w:rPr>
                <w:rFonts w:ascii="Times New Roman" w:eastAsia="Times New Roman" w:hAnsi="Times New Roman"/>
                <w:b/>
                <w:iCs/>
                <w:kern w:val="2"/>
                <w:sz w:val="26"/>
                <w:szCs w:val="26"/>
                <w:lang w:eastAsia="en-GB"/>
                <w14:ligatures w14:val="standardContextual"/>
              </w:rPr>
            </w:pPr>
            <w:r w:rsidRPr="00E27577">
              <w:rPr>
                <w:rFonts w:ascii="Times New Roman" w:eastAsia="Times New Roman" w:hAnsi="Times New Roman"/>
                <w:kern w:val="2"/>
                <w:sz w:val="26"/>
                <w:szCs w:val="26"/>
                <w:lang w:eastAsia="zh-CN"/>
                <w14:ligatures w14:val="standardContextual"/>
              </w:rPr>
              <w:t>Ghi số thứ tự, loại giấy phép, đơn vị tính</w:t>
            </w:r>
          </w:p>
        </w:tc>
      </w:tr>
    </w:tbl>
    <w:p w14:paraId="4BC8DDE4" w14:textId="77777777" w:rsidR="00E27577" w:rsidRPr="00E27577" w:rsidRDefault="00E27577" w:rsidP="00E27577">
      <w:pPr>
        <w:spacing w:after="160" w:line="259" w:lineRule="auto"/>
        <w:rPr>
          <w:rFonts w:ascii="Times New Roman" w:eastAsia="Times New Roman" w:hAnsi="Times New Roman"/>
          <w:b/>
          <w:bCs/>
          <w:sz w:val="26"/>
          <w:szCs w:val="2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27577" w:rsidRPr="00E27577" w14:paraId="2206B81A" w14:textId="77777777" w:rsidTr="00D40F6A">
        <w:tc>
          <w:tcPr>
            <w:tcW w:w="1129" w:type="dxa"/>
          </w:tcPr>
          <w:p w14:paraId="73F548F2" w14:textId="77777777" w:rsidR="00E27577" w:rsidRPr="00E27577" w:rsidRDefault="00E27577" w:rsidP="00E27577">
            <w:pPr>
              <w:spacing w:after="160" w:line="259" w:lineRule="auto"/>
              <w:jc w:val="center"/>
              <w:rPr>
                <w:rFonts w:ascii="Times New Roman" w:eastAsia="Times New Roman" w:hAnsi="Times New Roman"/>
                <w:b/>
                <w:bCs/>
                <w:kern w:val="2"/>
                <w:sz w:val="26"/>
                <w:szCs w:val="26"/>
                <w:lang w:eastAsia="en-GB"/>
                <w14:ligatures w14:val="standardContextual"/>
              </w:rPr>
            </w:pPr>
            <w:r w:rsidRPr="00E27577">
              <w:rPr>
                <w:rFonts w:ascii="Times New Roman" w:eastAsia="Times New Roman" w:hAnsi="Times New Roman"/>
                <w:b/>
                <w:bCs/>
                <w:kern w:val="2"/>
                <w:sz w:val="26"/>
                <w:szCs w:val="26"/>
                <w:lang w:eastAsia="en-GB"/>
                <w14:ligatures w14:val="standardContextual"/>
              </w:rPr>
              <w:t>Hàng</w:t>
            </w:r>
          </w:p>
        </w:tc>
        <w:tc>
          <w:tcPr>
            <w:tcW w:w="7933" w:type="dxa"/>
          </w:tcPr>
          <w:p w14:paraId="23FC52F1" w14:textId="77777777" w:rsidR="00E27577" w:rsidRPr="00E27577" w:rsidRDefault="00E27577" w:rsidP="00E27577">
            <w:pPr>
              <w:spacing w:after="160" w:line="259" w:lineRule="auto"/>
              <w:jc w:val="center"/>
              <w:rPr>
                <w:rFonts w:ascii="Times New Roman" w:eastAsia="Times New Roman" w:hAnsi="Times New Roman"/>
                <w:b/>
                <w:bCs/>
                <w:kern w:val="2"/>
                <w:sz w:val="26"/>
                <w:szCs w:val="26"/>
                <w:lang w:eastAsia="en-GB"/>
                <w14:ligatures w14:val="standardContextual"/>
              </w:rPr>
            </w:pPr>
            <w:r w:rsidRPr="00E27577">
              <w:rPr>
                <w:rFonts w:ascii="Times New Roman" w:eastAsia="Times New Roman" w:hAnsi="Times New Roman"/>
                <w:b/>
                <w:bCs/>
                <w:kern w:val="2"/>
                <w:sz w:val="26"/>
                <w:szCs w:val="26"/>
                <w:lang w:eastAsia="en-GB"/>
                <w14:ligatures w14:val="standardContextual"/>
              </w:rPr>
              <w:t>Nội dung</w:t>
            </w:r>
          </w:p>
        </w:tc>
      </w:tr>
      <w:tr w:rsidR="00E27577" w:rsidRPr="00E27577" w14:paraId="43DA497C" w14:textId="77777777" w:rsidTr="00D40F6A">
        <w:tc>
          <w:tcPr>
            <w:tcW w:w="1129" w:type="dxa"/>
          </w:tcPr>
          <w:p w14:paraId="76D17B09"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en-GB"/>
                <w14:ligatures w14:val="standardContextual"/>
              </w:rPr>
            </w:pPr>
            <w:r w:rsidRPr="00E27577">
              <w:rPr>
                <w:rFonts w:ascii="Times New Roman" w:eastAsia="Times New Roman" w:hAnsi="Times New Roman"/>
                <w:kern w:val="2"/>
                <w:sz w:val="26"/>
                <w:szCs w:val="26"/>
                <w:lang w:eastAsia="en-GB"/>
                <w14:ligatures w14:val="standardContextual"/>
              </w:rPr>
              <w:t>(1)</w:t>
            </w:r>
          </w:p>
        </w:tc>
        <w:tc>
          <w:tcPr>
            <w:tcW w:w="7933" w:type="dxa"/>
          </w:tcPr>
          <w:p w14:paraId="5D69EDF2"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en-GB"/>
                <w14:ligatures w14:val="standardContextual"/>
              </w:rPr>
            </w:pPr>
            <w:r w:rsidRPr="00E27577">
              <w:rPr>
                <w:rFonts w:ascii="Times New Roman" w:eastAsia="Times New Roman" w:hAnsi="Times New Roman"/>
                <w:kern w:val="2"/>
                <w:sz w:val="26"/>
                <w:szCs w:val="26"/>
                <w:lang w:eastAsia="zh-CN"/>
                <w14:ligatures w14:val="standardContextual"/>
              </w:rPr>
              <w:t>Số lượng giấy phép sử dụng tần số và thiết bị vô tuyến điện đối với đài vô tuyến điện nghiệp dư tương ứng với từng tỉnh/thành phố tại Cột B (tỉnh/thành phố theo địa chỉ thường trú đối với cá nhân hoặc địa chỉ trụ sở chính đối với tổ chức).</w:t>
            </w:r>
          </w:p>
        </w:tc>
      </w:tr>
      <w:tr w:rsidR="00E27577" w:rsidRPr="00E27577" w14:paraId="06587014" w14:textId="77777777" w:rsidTr="00D40F6A">
        <w:tc>
          <w:tcPr>
            <w:tcW w:w="9062" w:type="dxa"/>
            <w:gridSpan w:val="2"/>
          </w:tcPr>
          <w:p w14:paraId="2841FB75" w14:textId="77777777" w:rsidR="00E27577" w:rsidRPr="00E27577" w:rsidRDefault="00E27577" w:rsidP="00E27577">
            <w:pPr>
              <w:spacing w:after="160" w:line="259" w:lineRule="auto"/>
              <w:jc w:val="both"/>
              <w:rPr>
                <w:rFonts w:ascii="Times New Roman" w:hAnsi="Times New Roman"/>
                <w:i/>
                <w:iCs/>
                <w:kern w:val="2"/>
                <w:sz w:val="26"/>
                <w:szCs w:val="26"/>
                <w:lang w:eastAsia="zh-CN"/>
                <w14:ligatures w14:val="standardContextual"/>
              </w:rPr>
            </w:pPr>
            <w:r w:rsidRPr="00E27577">
              <w:rPr>
                <w:rFonts w:ascii="Times New Roman" w:hAnsi="Times New Roman"/>
                <w:i/>
                <w:iCs/>
                <w:kern w:val="2"/>
                <w:sz w:val="26"/>
                <w:szCs w:val="26"/>
                <w:lang w:eastAsia="zh-CN"/>
                <w14:ligatures w14:val="standardContextual"/>
              </w:rPr>
              <w:t>Các hàng sau đây cách ghi thông tin tương tự như cách ghi hàng 1</w:t>
            </w:r>
          </w:p>
        </w:tc>
      </w:tr>
      <w:tr w:rsidR="00E27577" w:rsidRPr="00E27577" w14:paraId="5AA1B84A" w14:textId="77777777" w:rsidTr="00D40F6A">
        <w:tc>
          <w:tcPr>
            <w:tcW w:w="1129" w:type="dxa"/>
          </w:tcPr>
          <w:p w14:paraId="09D06811"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en-GB"/>
                <w14:ligatures w14:val="standardContextual"/>
              </w:rPr>
            </w:pPr>
            <w:r w:rsidRPr="00E27577">
              <w:rPr>
                <w:rFonts w:ascii="Times New Roman" w:eastAsia="Times New Roman" w:hAnsi="Times New Roman"/>
                <w:kern w:val="2"/>
                <w:sz w:val="26"/>
                <w:szCs w:val="26"/>
                <w:lang w:eastAsia="en-GB"/>
                <w14:ligatures w14:val="standardContextual"/>
              </w:rPr>
              <w:t>(2)</w:t>
            </w:r>
          </w:p>
        </w:tc>
        <w:tc>
          <w:tcPr>
            <w:tcW w:w="7933" w:type="dxa"/>
          </w:tcPr>
          <w:p w14:paraId="1B34FB84" w14:textId="77777777" w:rsidR="00E27577" w:rsidRPr="00E27577" w:rsidRDefault="00E27577" w:rsidP="00E27577">
            <w:pPr>
              <w:spacing w:after="160" w:line="259" w:lineRule="auto"/>
              <w:jc w:val="both"/>
              <w:rPr>
                <w:rFonts w:ascii="Times New Roman" w:hAnsi="Times New Roman"/>
                <w:i/>
                <w:iCs/>
                <w:kern w:val="2"/>
                <w:sz w:val="26"/>
                <w:szCs w:val="26"/>
                <w:lang w:eastAsia="zh-CN"/>
                <w14:ligatures w14:val="standardContextual"/>
              </w:rPr>
            </w:pPr>
            <w:r w:rsidRPr="00E27577">
              <w:rPr>
                <w:rFonts w:ascii="Times New Roman" w:eastAsia="Times New Roman" w:hAnsi="Times New Roman"/>
                <w:kern w:val="2"/>
                <w:sz w:val="26"/>
                <w:szCs w:val="26"/>
                <w:lang w:eastAsia="zh-CN"/>
                <w14:ligatures w14:val="standardContextual"/>
              </w:rPr>
              <w:t>Số lượng giấy phép sử dụng tần số và thiết bị vô tuyến điện đối với đài vô tuyến điện đặt trên phương tiện nghề cá.</w:t>
            </w:r>
          </w:p>
        </w:tc>
      </w:tr>
      <w:tr w:rsidR="00E27577" w:rsidRPr="00E27577" w14:paraId="6B4B7542" w14:textId="77777777" w:rsidTr="00D40F6A">
        <w:tc>
          <w:tcPr>
            <w:tcW w:w="1129" w:type="dxa"/>
          </w:tcPr>
          <w:p w14:paraId="0927D7B6"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en-GB"/>
                <w14:ligatures w14:val="standardContextual"/>
              </w:rPr>
            </w:pPr>
            <w:r w:rsidRPr="00E27577">
              <w:rPr>
                <w:rFonts w:ascii="Times New Roman" w:eastAsia="Times New Roman" w:hAnsi="Times New Roman"/>
                <w:kern w:val="2"/>
                <w:sz w:val="26"/>
                <w:szCs w:val="26"/>
                <w:lang w:eastAsia="en-GB"/>
                <w14:ligatures w14:val="standardContextual"/>
              </w:rPr>
              <w:t>(3)</w:t>
            </w:r>
          </w:p>
        </w:tc>
        <w:tc>
          <w:tcPr>
            <w:tcW w:w="7933" w:type="dxa"/>
          </w:tcPr>
          <w:p w14:paraId="588B1903"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zh-CN"/>
                <w14:ligatures w14:val="standardContextual"/>
              </w:rPr>
            </w:pPr>
            <w:r w:rsidRPr="00E27577">
              <w:rPr>
                <w:rFonts w:ascii="Times New Roman" w:eastAsia="Times New Roman" w:hAnsi="Times New Roman"/>
                <w:kern w:val="2"/>
                <w:sz w:val="26"/>
                <w:szCs w:val="26"/>
                <w:lang w:eastAsia="zh-CN"/>
                <w14:ligatures w14:val="standardContextual"/>
              </w:rPr>
              <w:t>Số lượng giấy phép sử dụng tần số và thiết bị vô tuyến điện đối với mạng thông tin vô tuyến điện nội bộ.</w:t>
            </w:r>
          </w:p>
        </w:tc>
      </w:tr>
      <w:tr w:rsidR="00E27577" w:rsidRPr="00E27577" w14:paraId="053AE991" w14:textId="77777777" w:rsidTr="00D40F6A">
        <w:tc>
          <w:tcPr>
            <w:tcW w:w="1129" w:type="dxa"/>
          </w:tcPr>
          <w:p w14:paraId="48DE57C4"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en-GB"/>
                <w14:ligatures w14:val="standardContextual"/>
              </w:rPr>
            </w:pPr>
            <w:r w:rsidRPr="00E27577">
              <w:rPr>
                <w:rFonts w:ascii="Times New Roman" w:eastAsia="Times New Roman" w:hAnsi="Times New Roman"/>
                <w:kern w:val="2"/>
                <w:sz w:val="26"/>
                <w:szCs w:val="26"/>
                <w:lang w:eastAsia="en-GB"/>
                <w14:ligatures w14:val="standardContextual"/>
              </w:rPr>
              <w:t>(4)</w:t>
            </w:r>
          </w:p>
        </w:tc>
        <w:tc>
          <w:tcPr>
            <w:tcW w:w="7933" w:type="dxa"/>
          </w:tcPr>
          <w:p w14:paraId="14D9DE89" w14:textId="77777777" w:rsidR="00E27577" w:rsidRPr="00E27577" w:rsidRDefault="00E27577" w:rsidP="00E27577">
            <w:pPr>
              <w:spacing w:after="160" w:line="259" w:lineRule="auto"/>
              <w:jc w:val="both"/>
              <w:rPr>
                <w:rFonts w:ascii="Times New Roman" w:eastAsia="Times New Roman" w:hAnsi="Times New Roman"/>
                <w:kern w:val="2"/>
                <w:sz w:val="26"/>
                <w:szCs w:val="26"/>
                <w:lang w:eastAsia="zh-CN"/>
                <w14:ligatures w14:val="standardContextual"/>
              </w:rPr>
            </w:pPr>
            <w:r w:rsidRPr="00E27577">
              <w:rPr>
                <w:rFonts w:ascii="Times New Roman" w:eastAsia="Times New Roman" w:hAnsi="Times New Roman"/>
                <w:kern w:val="2"/>
                <w:sz w:val="26"/>
                <w:szCs w:val="26"/>
                <w:lang w:eastAsia="zh-CN"/>
                <w14:ligatures w14:val="standardContextual"/>
              </w:rPr>
              <w:t>Số lượng giấy phép sử dụng tần số và thiết bị vô tuyến điện đối với đài tàu trừ đài tàu hoạt động tuyến quốc tế.</w:t>
            </w:r>
          </w:p>
        </w:tc>
      </w:tr>
    </w:tbl>
    <w:p w14:paraId="401F1134" w14:textId="77777777" w:rsidR="00E27577" w:rsidRPr="00E27577" w:rsidRDefault="00E27577" w:rsidP="00E27577">
      <w:pPr>
        <w:spacing w:after="160" w:line="259" w:lineRule="auto"/>
        <w:jc w:val="both"/>
        <w:rPr>
          <w:rFonts w:ascii="Times New Roman" w:eastAsia="Times New Roman" w:hAnsi="Times New Roman"/>
          <w:b/>
          <w:bCs/>
          <w:sz w:val="26"/>
          <w:szCs w:val="26"/>
          <w:lang w:eastAsia="en-GB"/>
        </w:rPr>
      </w:pPr>
      <w:r w:rsidRPr="00E27577">
        <w:rPr>
          <w:rFonts w:ascii="Times New Roman" w:eastAsia="Arial" w:hAnsi="Times New Roman"/>
          <w:b/>
          <w:bCs/>
          <w:i/>
          <w:iCs/>
          <w:sz w:val="26"/>
          <w:szCs w:val="26"/>
          <w:u w:val="single"/>
          <w:lang w:val="vi-VN"/>
        </w:rPr>
        <w:t>Lưu ý:</w:t>
      </w:r>
      <w:r w:rsidRPr="00E27577">
        <w:rPr>
          <w:rFonts w:ascii="Times New Roman" w:eastAsia="Arial" w:hAnsi="Times New Roman"/>
          <w:i/>
          <w:iCs/>
          <w:sz w:val="26"/>
          <w:szCs w:val="26"/>
          <w:lang w:val="vi-VN"/>
        </w:rPr>
        <w:t xml:space="preserve"> Các </w:t>
      </w:r>
      <w:r w:rsidRPr="00E27577">
        <w:rPr>
          <w:rFonts w:ascii="Times New Roman" w:eastAsia="Arial" w:hAnsi="Times New Roman"/>
          <w:i/>
          <w:iCs/>
          <w:sz w:val="26"/>
          <w:szCs w:val="26"/>
        </w:rPr>
        <w:t>loại</w:t>
      </w:r>
      <w:r w:rsidRPr="00E27577">
        <w:rPr>
          <w:rFonts w:ascii="Times New Roman" w:eastAsia="Arial" w:hAnsi="Times New Roman"/>
          <w:i/>
          <w:iCs/>
          <w:sz w:val="26"/>
          <w:szCs w:val="26"/>
          <w:lang w:val="vi-VN"/>
        </w:rPr>
        <w:t xml:space="preserve"> giấy phép sử dụng tần số vô tuyến điện được cập nhật, áp dụng theo quy định của văn bản quy phạm pháp luật có hiệu lực tại thời điểm thực hiện báo cáo</w:t>
      </w:r>
      <w:r w:rsidRPr="00E27577">
        <w:rPr>
          <w:rFonts w:ascii="Times New Roman" w:eastAsia="Times New Roman" w:hAnsi="Times New Roman"/>
          <w:b/>
          <w:bCs/>
          <w:sz w:val="26"/>
          <w:szCs w:val="26"/>
          <w:lang w:eastAsia="en-GB"/>
        </w:rPr>
        <w:t>.</w:t>
      </w:r>
    </w:p>
    <w:p w14:paraId="02E3D435" w14:textId="77777777" w:rsidR="00E27577" w:rsidRPr="00E27577" w:rsidRDefault="00E27577" w:rsidP="00E27577">
      <w:pPr>
        <w:spacing w:after="160" w:line="259" w:lineRule="auto"/>
        <w:rPr>
          <w:rFonts w:ascii="Times New Roman" w:eastAsia="Times New Roman" w:hAnsi="Times New Roman"/>
          <w:b/>
          <w:bCs/>
          <w:sz w:val="26"/>
          <w:szCs w:val="26"/>
          <w:lang w:eastAsia="en-GB"/>
        </w:rPr>
      </w:pPr>
      <w:r w:rsidRPr="00E27577">
        <w:rPr>
          <w:rFonts w:ascii="Times New Roman" w:eastAsia="Times New Roman" w:hAnsi="Times New Roman"/>
          <w:b/>
          <w:iCs/>
          <w:sz w:val="26"/>
          <w:szCs w:val="26"/>
          <w:lang w:eastAsia="en-GB"/>
        </w:rPr>
        <w:t>3. Nguồn số liệ</w:t>
      </w:r>
      <w:r w:rsidRPr="00E27577">
        <w:rPr>
          <w:rFonts w:ascii="Times New Roman" w:eastAsia="Times New Roman" w:hAnsi="Times New Roman"/>
          <w:b/>
          <w:bCs/>
          <w:sz w:val="26"/>
          <w:szCs w:val="26"/>
          <w:lang w:eastAsia="en-GB"/>
        </w:rPr>
        <w:t>u</w:t>
      </w:r>
    </w:p>
    <w:p w14:paraId="17A6CA31" w14:textId="7950A056" w:rsidR="00061D63" w:rsidRPr="009D20E5" w:rsidRDefault="00E27577" w:rsidP="00E27577">
      <w:r w:rsidRPr="00E27577">
        <w:rPr>
          <w:rFonts w:ascii="Times New Roman" w:eastAsia="Arial" w:hAnsi="Times New Roman"/>
          <w:sz w:val="26"/>
          <w:szCs w:val="26"/>
          <w:lang w:val="vi-VN"/>
        </w:rPr>
        <w:t>Biểu được lập từ dữ liệu hành chính của các địa phương cấp giấy phé</w:t>
      </w:r>
      <w:r w:rsidRPr="00E27577">
        <w:rPr>
          <w:rFonts w:ascii="Times New Roman" w:eastAsia="Arial" w:hAnsi="Times New Roman"/>
          <w:sz w:val="26"/>
          <w:szCs w:val="26"/>
        </w:rPr>
        <w:t>p.</w:t>
      </w:r>
    </w:p>
    <w:sectPr w:rsidR="00061D63" w:rsidRPr="009D20E5" w:rsidSect="00E27577">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D63"/>
    <w:rsid w:val="00122373"/>
    <w:rsid w:val="001558F5"/>
    <w:rsid w:val="00281383"/>
    <w:rsid w:val="00297C8F"/>
    <w:rsid w:val="002E0739"/>
    <w:rsid w:val="00303D87"/>
    <w:rsid w:val="003221A4"/>
    <w:rsid w:val="003751A5"/>
    <w:rsid w:val="003D31E0"/>
    <w:rsid w:val="00452FCC"/>
    <w:rsid w:val="004B2E70"/>
    <w:rsid w:val="00503E39"/>
    <w:rsid w:val="006A2F62"/>
    <w:rsid w:val="006A7E5A"/>
    <w:rsid w:val="007315DD"/>
    <w:rsid w:val="007D664A"/>
    <w:rsid w:val="00803242"/>
    <w:rsid w:val="00891077"/>
    <w:rsid w:val="008C6421"/>
    <w:rsid w:val="008C6940"/>
    <w:rsid w:val="008F060D"/>
    <w:rsid w:val="009D20E5"/>
    <w:rsid w:val="00AE18B6"/>
    <w:rsid w:val="00B15447"/>
    <w:rsid w:val="00C65BF8"/>
    <w:rsid w:val="00CA38E7"/>
    <w:rsid w:val="00D931FD"/>
    <w:rsid w:val="00DD122A"/>
    <w:rsid w:val="00E27577"/>
    <w:rsid w:val="00E82975"/>
    <w:rsid w:val="00F26438"/>
    <w:rsid w:val="00F455FE"/>
    <w:rsid w:val="00F715C0"/>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25</cp:revision>
  <dcterms:created xsi:type="dcterms:W3CDTF">2026-02-02T02:04:00Z</dcterms:created>
  <dcterms:modified xsi:type="dcterms:W3CDTF">2026-02-13T02:23:00Z</dcterms:modified>
</cp:coreProperties>
</file>